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A5723">
        <w:trPr>
          <w:trHeight w:hRule="exact" w:val="1750"/>
        </w:trPr>
        <w:tc>
          <w:tcPr>
            <w:tcW w:w="143" w:type="dxa"/>
          </w:tcPr>
          <w:p w:rsidR="00DA5723" w:rsidRDefault="00DA5723"/>
        </w:tc>
        <w:tc>
          <w:tcPr>
            <w:tcW w:w="285" w:type="dxa"/>
          </w:tcPr>
          <w:p w:rsidR="00DA5723" w:rsidRDefault="00DA5723"/>
        </w:tc>
        <w:tc>
          <w:tcPr>
            <w:tcW w:w="710" w:type="dxa"/>
          </w:tcPr>
          <w:p w:rsidR="00DA5723" w:rsidRDefault="00DA5723"/>
        </w:tc>
        <w:tc>
          <w:tcPr>
            <w:tcW w:w="1419" w:type="dxa"/>
          </w:tcPr>
          <w:p w:rsidR="00DA5723" w:rsidRDefault="00DA5723"/>
        </w:tc>
        <w:tc>
          <w:tcPr>
            <w:tcW w:w="1419" w:type="dxa"/>
          </w:tcPr>
          <w:p w:rsidR="00DA5723" w:rsidRDefault="00DA5723"/>
        </w:tc>
        <w:tc>
          <w:tcPr>
            <w:tcW w:w="710" w:type="dxa"/>
          </w:tcPr>
          <w:p w:rsidR="00DA5723" w:rsidRDefault="00DA5723"/>
        </w:tc>
        <w:tc>
          <w:tcPr>
            <w:tcW w:w="5543" w:type="dxa"/>
            <w:gridSpan w:val="4"/>
            <w:shd w:val="clear" w:color="000000" w:fill="FFFFFF"/>
            <w:tcMar>
              <w:left w:w="34" w:type="dxa"/>
              <w:right w:w="34" w:type="dxa"/>
            </w:tcMar>
          </w:tcPr>
          <w:p w:rsidR="00DA5723" w:rsidRDefault="0095021D">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DA5723">
        <w:trPr>
          <w:trHeight w:hRule="exact" w:val="138"/>
        </w:trPr>
        <w:tc>
          <w:tcPr>
            <w:tcW w:w="143" w:type="dxa"/>
          </w:tcPr>
          <w:p w:rsidR="00DA5723" w:rsidRDefault="00DA5723"/>
        </w:tc>
        <w:tc>
          <w:tcPr>
            <w:tcW w:w="285" w:type="dxa"/>
          </w:tcPr>
          <w:p w:rsidR="00DA5723" w:rsidRDefault="00DA5723"/>
        </w:tc>
        <w:tc>
          <w:tcPr>
            <w:tcW w:w="710" w:type="dxa"/>
          </w:tcPr>
          <w:p w:rsidR="00DA5723" w:rsidRDefault="00DA5723"/>
        </w:tc>
        <w:tc>
          <w:tcPr>
            <w:tcW w:w="1419" w:type="dxa"/>
          </w:tcPr>
          <w:p w:rsidR="00DA5723" w:rsidRDefault="00DA5723"/>
        </w:tc>
        <w:tc>
          <w:tcPr>
            <w:tcW w:w="1419" w:type="dxa"/>
          </w:tcPr>
          <w:p w:rsidR="00DA5723" w:rsidRDefault="00DA5723"/>
        </w:tc>
        <w:tc>
          <w:tcPr>
            <w:tcW w:w="710" w:type="dxa"/>
          </w:tcPr>
          <w:p w:rsidR="00DA5723" w:rsidRDefault="00DA5723"/>
        </w:tc>
        <w:tc>
          <w:tcPr>
            <w:tcW w:w="426" w:type="dxa"/>
          </w:tcPr>
          <w:p w:rsidR="00DA5723" w:rsidRDefault="00DA5723"/>
        </w:tc>
        <w:tc>
          <w:tcPr>
            <w:tcW w:w="1277" w:type="dxa"/>
          </w:tcPr>
          <w:p w:rsidR="00DA5723" w:rsidRDefault="00DA5723"/>
        </w:tc>
        <w:tc>
          <w:tcPr>
            <w:tcW w:w="993" w:type="dxa"/>
          </w:tcPr>
          <w:p w:rsidR="00DA5723" w:rsidRDefault="00DA5723"/>
        </w:tc>
        <w:tc>
          <w:tcPr>
            <w:tcW w:w="2836" w:type="dxa"/>
          </w:tcPr>
          <w:p w:rsidR="00DA5723" w:rsidRDefault="00DA5723"/>
        </w:tc>
      </w:tr>
      <w:tr w:rsidR="00DA5723">
        <w:trPr>
          <w:trHeight w:hRule="exact" w:val="585"/>
        </w:trPr>
        <w:tc>
          <w:tcPr>
            <w:tcW w:w="10221" w:type="dxa"/>
            <w:gridSpan w:val="10"/>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A5723" w:rsidRDefault="0095021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A5723">
        <w:trPr>
          <w:trHeight w:hRule="exact" w:val="304"/>
        </w:trPr>
        <w:tc>
          <w:tcPr>
            <w:tcW w:w="10221" w:type="dxa"/>
            <w:gridSpan w:val="10"/>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A5723">
        <w:trPr>
          <w:trHeight w:hRule="exact" w:val="10"/>
        </w:trPr>
        <w:tc>
          <w:tcPr>
            <w:tcW w:w="6393" w:type="dxa"/>
            <w:gridSpan w:val="8"/>
            <w:shd w:val="clear" w:color="000000" w:fill="FFFFFF"/>
            <w:tcMar>
              <w:left w:w="34" w:type="dxa"/>
              <w:right w:w="34" w:type="dxa"/>
            </w:tcMar>
          </w:tcPr>
          <w:p w:rsidR="00DA5723" w:rsidRDefault="00DA5723"/>
        </w:tc>
        <w:tc>
          <w:tcPr>
            <w:tcW w:w="3842" w:type="dxa"/>
            <w:gridSpan w:val="2"/>
            <w:vMerge w:val="restart"/>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УТВЕРЖДАЮ</w:t>
            </w:r>
          </w:p>
        </w:tc>
      </w:tr>
      <w:tr w:rsidR="00DA5723">
        <w:trPr>
          <w:trHeight w:hRule="exact" w:val="267"/>
        </w:trPr>
        <w:tc>
          <w:tcPr>
            <w:tcW w:w="143" w:type="dxa"/>
          </w:tcPr>
          <w:p w:rsidR="00DA5723" w:rsidRDefault="00DA5723"/>
        </w:tc>
        <w:tc>
          <w:tcPr>
            <w:tcW w:w="285" w:type="dxa"/>
          </w:tcPr>
          <w:p w:rsidR="00DA5723" w:rsidRDefault="00DA5723"/>
        </w:tc>
        <w:tc>
          <w:tcPr>
            <w:tcW w:w="710" w:type="dxa"/>
          </w:tcPr>
          <w:p w:rsidR="00DA5723" w:rsidRDefault="00DA5723"/>
        </w:tc>
        <w:tc>
          <w:tcPr>
            <w:tcW w:w="1419" w:type="dxa"/>
          </w:tcPr>
          <w:p w:rsidR="00DA5723" w:rsidRDefault="00DA5723"/>
        </w:tc>
        <w:tc>
          <w:tcPr>
            <w:tcW w:w="1419" w:type="dxa"/>
          </w:tcPr>
          <w:p w:rsidR="00DA5723" w:rsidRDefault="00DA5723"/>
        </w:tc>
        <w:tc>
          <w:tcPr>
            <w:tcW w:w="710" w:type="dxa"/>
          </w:tcPr>
          <w:p w:rsidR="00DA5723" w:rsidRDefault="00DA5723"/>
        </w:tc>
        <w:tc>
          <w:tcPr>
            <w:tcW w:w="426" w:type="dxa"/>
          </w:tcPr>
          <w:p w:rsidR="00DA5723" w:rsidRDefault="00DA5723"/>
        </w:tc>
        <w:tc>
          <w:tcPr>
            <w:tcW w:w="1277" w:type="dxa"/>
          </w:tcPr>
          <w:p w:rsidR="00DA5723" w:rsidRDefault="00DA5723"/>
        </w:tc>
        <w:tc>
          <w:tcPr>
            <w:tcW w:w="3842" w:type="dxa"/>
            <w:gridSpan w:val="2"/>
            <w:vMerge/>
            <w:shd w:val="clear" w:color="000000" w:fill="FFFFFF"/>
            <w:tcMar>
              <w:left w:w="34" w:type="dxa"/>
              <w:right w:w="34" w:type="dxa"/>
            </w:tcMar>
          </w:tcPr>
          <w:p w:rsidR="00DA5723" w:rsidRDefault="00DA5723"/>
        </w:tc>
      </w:tr>
      <w:tr w:rsidR="00DA5723">
        <w:trPr>
          <w:trHeight w:hRule="exact" w:val="138"/>
        </w:trPr>
        <w:tc>
          <w:tcPr>
            <w:tcW w:w="143" w:type="dxa"/>
          </w:tcPr>
          <w:p w:rsidR="00DA5723" w:rsidRDefault="00DA5723"/>
        </w:tc>
        <w:tc>
          <w:tcPr>
            <w:tcW w:w="285" w:type="dxa"/>
          </w:tcPr>
          <w:p w:rsidR="00DA5723" w:rsidRDefault="00DA5723"/>
        </w:tc>
        <w:tc>
          <w:tcPr>
            <w:tcW w:w="710" w:type="dxa"/>
          </w:tcPr>
          <w:p w:rsidR="00DA5723" w:rsidRDefault="00DA5723"/>
        </w:tc>
        <w:tc>
          <w:tcPr>
            <w:tcW w:w="1419" w:type="dxa"/>
          </w:tcPr>
          <w:p w:rsidR="00DA5723" w:rsidRDefault="00DA5723"/>
        </w:tc>
        <w:tc>
          <w:tcPr>
            <w:tcW w:w="1419" w:type="dxa"/>
          </w:tcPr>
          <w:p w:rsidR="00DA5723" w:rsidRDefault="00DA5723"/>
        </w:tc>
        <w:tc>
          <w:tcPr>
            <w:tcW w:w="710" w:type="dxa"/>
          </w:tcPr>
          <w:p w:rsidR="00DA5723" w:rsidRDefault="00DA5723"/>
        </w:tc>
        <w:tc>
          <w:tcPr>
            <w:tcW w:w="426" w:type="dxa"/>
          </w:tcPr>
          <w:p w:rsidR="00DA5723" w:rsidRDefault="00DA5723"/>
        </w:tc>
        <w:tc>
          <w:tcPr>
            <w:tcW w:w="1277" w:type="dxa"/>
          </w:tcPr>
          <w:p w:rsidR="00DA5723" w:rsidRDefault="00DA5723"/>
        </w:tc>
        <w:tc>
          <w:tcPr>
            <w:tcW w:w="993" w:type="dxa"/>
          </w:tcPr>
          <w:p w:rsidR="00DA5723" w:rsidRDefault="00DA5723"/>
        </w:tc>
        <w:tc>
          <w:tcPr>
            <w:tcW w:w="2836" w:type="dxa"/>
          </w:tcPr>
          <w:p w:rsidR="00DA5723" w:rsidRDefault="00DA5723"/>
        </w:tc>
      </w:tr>
      <w:tr w:rsidR="00DA5723">
        <w:trPr>
          <w:trHeight w:hRule="exact" w:val="277"/>
        </w:trPr>
        <w:tc>
          <w:tcPr>
            <w:tcW w:w="143" w:type="dxa"/>
          </w:tcPr>
          <w:p w:rsidR="00DA5723" w:rsidRDefault="00DA5723"/>
        </w:tc>
        <w:tc>
          <w:tcPr>
            <w:tcW w:w="285" w:type="dxa"/>
          </w:tcPr>
          <w:p w:rsidR="00DA5723" w:rsidRDefault="00DA5723"/>
        </w:tc>
        <w:tc>
          <w:tcPr>
            <w:tcW w:w="710" w:type="dxa"/>
          </w:tcPr>
          <w:p w:rsidR="00DA5723" w:rsidRDefault="00DA5723"/>
        </w:tc>
        <w:tc>
          <w:tcPr>
            <w:tcW w:w="1419" w:type="dxa"/>
          </w:tcPr>
          <w:p w:rsidR="00DA5723" w:rsidRDefault="00DA5723"/>
        </w:tc>
        <w:tc>
          <w:tcPr>
            <w:tcW w:w="1419" w:type="dxa"/>
          </w:tcPr>
          <w:p w:rsidR="00DA5723" w:rsidRDefault="00DA5723"/>
        </w:tc>
        <w:tc>
          <w:tcPr>
            <w:tcW w:w="710" w:type="dxa"/>
          </w:tcPr>
          <w:p w:rsidR="00DA5723" w:rsidRDefault="00DA5723"/>
        </w:tc>
        <w:tc>
          <w:tcPr>
            <w:tcW w:w="426" w:type="dxa"/>
          </w:tcPr>
          <w:p w:rsidR="00DA5723" w:rsidRDefault="00DA5723"/>
        </w:tc>
        <w:tc>
          <w:tcPr>
            <w:tcW w:w="1277" w:type="dxa"/>
          </w:tcPr>
          <w:p w:rsidR="00DA5723" w:rsidRDefault="00DA5723"/>
        </w:tc>
        <w:tc>
          <w:tcPr>
            <w:tcW w:w="3842" w:type="dxa"/>
            <w:gridSpan w:val="2"/>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A5723">
        <w:trPr>
          <w:trHeight w:hRule="exact" w:val="138"/>
        </w:trPr>
        <w:tc>
          <w:tcPr>
            <w:tcW w:w="143" w:type="dxa"/>
          </w:tcPr>
          <w:p w:rsidR="00DA5723" w:rsidRDefault="00DA5723"/>
        </w:tc>
        <w:tc>
          <w:tcPr>
            <w:tcW w:w="285" w:type="dxa"/>
          </w:tcPr>
          <w:p w:rsidR="00DA5723" w:rsidRDefault="00DA5723"/>
        </w:tc>
        <w:tc>
          <w:tcPr>
            <w:tcW w:w="710" w:type="dxa"/>
          </w:tcPr>
          <w:p w:rsidR="00DA5723" w:rsidRDefault="00DA5723"/>
        </w:tc>
        <w:tc>
          <w:tcPr>
            <w:tcW w:w="1419" w:type="dxa"/>
          </w:tcPr>
          <w:p w:rsidR="00DA5723" w:rsidRDefault="00DA5723"/>
        </w:tc>
        <w:tc>
          <w:tcPr>
            <w:tcW w:w="1419" w:type="dxa"/>
          </w:tcPr>
          <w:p w:rsidR="00DA5723" w:rsidRDefault="00DA5723"/>
        </w:tc>
        <w:tc>
          <w:tcPr>
            <w:tcW w:w="710" w:type="dxa"/>
          </w:tcPr>
          <w:p w:rsidR="00DA5723" w:rsidRDefault="00DA5723"/>
        </w:tc>
        <w:tc>
          <w:tcPr>
            <w:tcW w:w="426" w:type="dxa"/>
          </w:tcPr>
          <w:p w:rsidR="00DA5723" w:rsidRDefault="00DA5723"/>
        </w:tc>
        <w:tc>
          <w:tcPr>
            <w:tcW w:w="1277" w:type="dxa"/>
          </w:tcPr>
          <w:p w:rsidR="00DA5723" w:rsidRDefault="00DA5723"/>
        </w:tc>
        <w:tc>
          <w:tcPr>
            <w:tcW w:w="993" w:type="dxa"/>
          </w:tcPr>
          <w:p w:rsidR="00DA5723" w:rsidRDefault="00DA5723"/>
        </w:tc>
        <w:tc>
          <w:tcPr>
            <w:tcW w:w="2836" w:type="dxa"/>
          </w:tcPr>
          <w:p w:rsidR="00DA5723" w:rsidRDefault="00DA5723"/>
        </w:tc>
      </w:tr>
      <w:tr w:rsidR="00DA5723">
        <w:trPr>
          <w:trHeight w:hRule="exact" w:val="277"/>
        </w:trPr>
        <w:tc>
          <w:tcPr>
            <w:tcW w:w="143" w:type="dxa"/>
          </w:tcPr>
          <w:p w:rsidR="00DA5723" w:rsidRDefault="00DA5723"/>
        </w:tc>
        <w:tc>
          <w:tcPr>
            <w:tcW w:w="285" w:type="dxa"/>
          </w:tcPr>
          <w:p w:rsidR="00DA5723" w:rsidRDefault="00DA5723"/>
        </w:tc>
        <w:tc>
          <w:tcPr>
            <w:tcW w:w="710" w:type="dxa"/>
          </w:tcPr>
          <w:p w:rsidR="00DA5723" w:rsidRDefault="00DA5723"/>
        </w:tc>
        <w:tc>
          <w:tcPr>
            <w:tcW w:w="1419" w:type="dxa"/>
          </w:tcPr>
          <w:p w:rsidR="00DA5723" w:rsidRDefault="00DA5723"/>
        </w:tc>
        <w:tc>
          <w:tcPr>
            <w:tcW w:w="1419" w:type="dxa"/>
          </w:tcPr>
          <w:p w:rsidR="00DA5723" w:rsidRDefault="00DA5723"/>
        </w:tc>
        <w:tc>
          <w:tcPr>
            <w:tcW w:w="710" w:type="dxa"/>
          </w:tcPr>
          <w:p w:rsidR="00DA5723" w:rsidRDefault="00DA5723"/>
        </w:tc>
        <w:tc>
          <w:tcPr>
            <w:tcW w:w="426" w:type="dxa"/>
          </w:tcPr>
          <w:p w:rsidR="00DA5723" w:rsidRDefault="00DA5723"/>
        </w:tc>
        <w:tc>
          <w:tcPr>
            <w:tcW w:w="1277" w:type="dxa"/>
          </w:tcPr>
          <w:p w:rsidR="00DA5723" w:rsidRDefault="00DA5723"/>
        </w:tc>
        <w:tc>
          <w:tcPr>
            <w:tcW w:w="3842" w:type="dxa"/>
            <w:gridSpan w:val="2"/>
            <w:shd w:val="clear" w:color="000000" w:fill="FFFFFF"/>
            <w:tcMar>
              <w:left w:w="34" w:type="dxa"/>
              <w:right w:w="34" w:type="dxa"/>
            </w:tcMar>
          </w:tcPr>
          <w:p w:rsidR="00DA5723" w:rsidRDefault="0095021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A5723">
        <w:trPr>
          <w:trHeight w:hRule="exact" w:val="138"/>
        </w:trPr>
        <w:tc>
          <w:tcPr>
            <w:tcW w:w="143" w:type="dxa"/>
          </w:tcPr>
          <w:p w:rsidR="00DA5723" w:rsidRDefault="00DA5723"/>
        </w:tc>
        <w:tc>
          <w:tcPr>
            <w:tcW w:w="285" w:type="dxa"/>
          </w:tcPr>
          <w:p w:rsidR="00DA5723" w:rsidRDefault="00DA5723"/>
        </w:tc>
        <w:tc>
          <w:tcPr>
            <w:tcW w:w="710" w:type="dxa"/>
          </w:tcPr>
          <w:p w:rsidR="00DA5723" w:rsidRDefault="00DA5723"/>
        </w:tc>
        <w:tc>
          <w:tcPr>
            <w:tcW w:w="1419" w:type="dxa"/>
          </w:tcPr>
          <w:p w:rsidR="00DA5723" w:rsidRDefault="00DA5723"/>
        </w:tc>
        <w:tc>
          <w:tcPr>
            <w:tcW w:w="1419" w:type="dxa"/>
          </w:tcPr>
          <w:p w:rsidR="00DA5723" w:rsidRDefault="00DA5723"/>
        </w:tc>
        <w:tc>
          <w:tcPr>
            <w:tcW w:w="710" w:type="dxa"/>
          </w:tcPr>
          <w:p w:rsidR="00DA5723" w:rsidRDefault="00DA5723"/>
        </w:tc>
        <w:tc>
          <w:tcPr>
            <w:tcW w:w="426" w:type="dxa"/>
          </w:tcPr>
          <w:p w:rsidR="00DA5723" w:rsidRDefault="00DA5723"/>
        </w:tc>
        <w:tc>
          <w:tcPr>
            <w:tcW w:w="1277" w:type="dxa"/>
          </w:tcPr>
          <w:p w:rsidR="00DA5723" w:rsidRDefault="00DA5723"/>
        </w:tc>
        <w:tc>
          <w:tcPr>
            <w:tcW w:w="993" w:type="dxa"/>
          </w:tcPr>
          <w:p w:rsidR="00DA5723" w:rsidRDefault="00DA5723"/>
        </w:tc>
        <w:tc>
          <w:tcPr>
            <w:tcW w:w="2836" w:type="dxa"/>
          </w:tcPr>
          <w:p w:rsidR="00DA5723" w:rsidRDefault="00DA5723"/>
        </w:tc>
      </w:tr>
      <w:tr w:rsidR="00DA5723">
        <w:trPr>
          <w:trHeight w:hRule="exact" w:val="277"/>
        </w:trPr>
        <w:tc>
          <w:tcPr>
            <w:tcW w:w="143" w:type="dxa"/>
          </w:tcPr>
          <w:p w:rsidR="00DA5723" w:rsidRDefault="00DA5723"/>
        </w:tc>
        <w:tc>
          <w:tcPr>
            <w:tcW w:w="285" w:type="dxa"/>
          </w:tcPr>
          <w:p w:rsidR="00DA5723" w:rsidRDefault="00DA5723"/>
        </w:tc>
        <w:tc>
          <w:tcPr>
            <w:tcW w:w="710" w:type="dxa"/>
          </w:tcPr>
          <w:p w:rsidR="00DA5723" w:rsidRDefault="00DA5723"/>
        </w:tc>
        <w:tc>
          <w:tcPr>
            <w:tcW w:w="1419" w:type="dxa"/>
          </w:tcPr>
          <w:p w:rsidR="00DA5723" w:rsidRDefault="00DA5723"/>
        </w:tc>
        <w:tc>
          <w:tcPr>
            <w:tcW w:w="1419" w:type="dxa"/>
          </w:tcPr>
          <w:p w:rsidR="00DA5723" w:rsidRDefault="00DA5723"/>
        </w:tc>
        <w:tc>
          <w:tcPr>
            <w:tcW w:w="710" w:type="dxa"/>
          </w:tcPr>
          <w:p w:rsidR="00DA5723" w:rsidRDefault="00DA5723"/>
        </w:tc>
        <w:tc>
          <w:tcPr>
            <w:tcW w:w="426" w:type="dxa"/>
          </w:tcPr>
          <w:p w:rsidR="00DA5723" w:rsidRDefault="00DA5723"/>
        </w:tc>
        <w:tc>
          <w:tcPr>
            <w:tcW w:w="1277" w:type="dxa"/>
          </w:tcPr>
          <w:p w:rsidR="00DA5723" w:rsidRDefault="00DA5723"/>
        </w:tc>
        <w:tc>
          <w:tcPr>
            <w:tcW w:w="3842" w:type="dxa"/>
            <w:gridSpan w:val="2"/>
            <w:shd w:val="clear" w:color="000000" w:fill="FFFFFF"/>
            <w:tcMar>
              <w:left w:w="34" w:type="dxa"/>
              <w:right w:w="34" w:type="dxa"/>
            </w:tcMar>
          </w:tcPr>
          <w:p w:rsidR="00DA5723" w:rsidRDefault="0095021D">
            <w:pPr>
              <w:spacing w:after="0" w:line="240" w:lineRule="auto"/>
              <w:jc w:val="right"/>
              <w:rPr>
                <w:sz w:val="24"/>
                <w:szCs w:val="24"/>
              </w:rPr>
            </w:pPr>
            <w:r>
              <w:rPr>
                <w:rFonts w:ascii="Times New Roman" w:hAnsi="Times New Roman" w:cs="Times New Roman"/>
                <w:color w:val="000000"/>
                <w:sz w:val="24"/>
                <w:szCs w:val="24"/>
              </w:rPr>
              <w:t>30.08.2021 г.</w:t>
            </w:r>
          </w:p>
        </w:tc>
      </w:tr>
      <w:tr w:rsidR="00DA5723">
        <w:trPr>
          <w:trHeight w:hRule="exact" w:val="277"/>
        </w:trPr>
        <w:tc>
          <w:tcPr>
            <w:tcW w:w="143" w:type="dxa"/>
          </w:tcPr>
          <w:p w:rsidR="00DA5723" w:rsidRDefault="00DA5723"/>
        </w:tc>
        <w:tc>
          <w:tcPr>
            <w:tcW w:w="285" w:type="dxa"/>
          </w:tcPr>
          <w:p w:rsidR="00DA5723" w:rsidRDefault="00DA5723"/>
        </w:tc>
        <w:tc>
          <w:tcPr>
            <w:tcW w:w="710" w:type="dxa"/>
          </w:tcPr>
          <w:p w:rsidR="00DA5723" w:rsidRDefault="00DA5723"/>
        </w:tc>
        <w:tc>
          <w:tcPr>
            <w:tcW w:w="1419" w:type="dxa"/>
          </w:tcPr>
          <w:p w:rsidR="00DA5723" w:rsidRDefault="00DA5723"/>
        </w:tc>
        <w:tc>
          <w:tcPr>
            <w:tcW w:w="1419" w:type="dxa"/>
          </w:tcPr>
          <w:p w:rsidR="00DA5723" w:rsidRDefault="00DA5723"/>
        </w:tc>
        <w:tc>
          <w:tcPr>
            <w:tcW w:w="710" w:type="dxa"/>
          </w:tcPr>
          <w:p w:rsidR="00DA5723" w:rsidRDefault="00DA5723"/>
        </w:tc>
        <w:tc>
          <w:tcPr>
            <w:tcW w:w="426" w:type="dxa"/>
          </w:tcPr>
          <w:p w:rsidR="00DA5723" w:rsidRDefault="00DA5723"/>
        </w:tc>
        <w:tc>
          <w:tcPr>
            <w:tcW w:w="1277" w:type="dxa"/>
          </w:tcPr>
          <w:p w:rsidR="00DA5723" w:rsidRDefault="00DA5723"/>
        </w:tc>
        <w:tc>
          <w:tcPr>
            <w:tcW w:w="993" w:type="dxa"/>
          </w:tcPr>
          <w:p w:rsidR="00DA5723" w:rsidRDefault="00DA5723"/>
        </w:tc>
        <w:tc>
          <w:tcPr>
            <w:tcW w:w="2836" w:type="dxa"/>
          </w:tcPr>
          <w:p w:rsidR="00DA5723" w:rsidRDefault="00DA5723"/>
        </w:tc>
      </w:tr>
      <w:tr w:rsidR="00DA5723">
        <w:trPr>
          <w:trHeight w:hRule="exact" w:val="416"/>
        </w:trPr>
        <w:tc>
          <w:tcPr>
            <w:tcW w:w="10221" w:type="dxa"/>
            <w:gridSpan w:val="10"/>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A5723">
        <w:trPr>
          <w:trHeight w:hRule="exact" w:val="1135"/>
        </w:trPr>
        <w:tc>
          <w:tcPr>
            <w:tcW w:w="143" w:type="dxa"/>
          </w:tcPr>
          <w:p w:rsidR="00DA5723" w:rsidRDefault="00DA5723"/>
        </w:tc>
        <w:tc>
          <w:tcPr>
            <w:tcW w:w="285" w:type="dxa"/>
          </w:tcPr>
          <w:p w:rsidR="00DA5723" w:rsidRDefault="00DA5723"/>
        </w:tc>
        <w:tc>
          <w:tcPr>
            <w:tcW w:w="710" w:type="dxa"/>
          </w:tcPr>
          <w:p w:rsidR="00DA5723" w:rsidRDefault="00DA5723"/>
        </w:tc>
        <w:tc>
          <w:tcPr>
            <w:tcW w:w="1419" w:type="dxa"/>
          </w:tcPr>
          <w:p w:rsidR="00DA5723" w:rsidRDefault="00DA5723"/>
        </w:tc>
        <w:tc>
          <w:tcPr>
            <w:tcW w:w="4834" w:type="dxa"/>
            <w:gridSpan w:val="5"/>
            <w:shd w:val="clear" w:color="000000" w:fill="FFFFFF"/>
            <w:tcMar>
              <w:left w:w="34" w:type="dxa"/>
              <w:right w:w="34" w:type="dxa"/>
            </w:tcMar>
          </w:tcPr>
          <w:p w:rsidR="00DA5723" w:rsidRDefault="0095021D">
            <w:pPr>
              <w:spacing w:after="0" w:line="240" w:lineRule="auto"/>
              <w:jc w:val="center"/>
              <w:rPr>
                <w:sz w:val="32"/>
                <w:szCs w:val="32"/>
              </w:rPr>
            </w:pPr>
            <w:r>
              <w:rPr>
                <w:rFonts w:ascii="Times New Roman" w:hAnsi="Times New Roman" w:cs="Times New Roman"/>
                <w:color w:val="000000"/>
                <w:sz w:val="32"/>
                <w:szCs w:val="32"/>
              </w:rPr>
              <w:t>Современные маркетинговые коммуникации</w:t>
            </w:r>
          </w:p>
          <w:p w:rsidR="00DA5723" w:rsidRDefault="0095021D">
            <w:pPr>
              <w:spacing w:after="0" w:line="240" w:lineRule="auto"/>
              <w:jc w:val="center"/>
              <w:rPr>
                <w:sz w:val="32"/>
                <w:szCs w:val="32"/>
              </w:rPr>
            </w:pPr>
            <w:r>
              <w:rPr>
                <w:rFonts w:ascii="Times New Roman" w:hAnsi="Times New Roman" w:cs="Times New Roman"/>
                <w:color w:val="000000"/>
                <w:sz w:val="32"/>
                <w:szCs w:val="32"/>
              </w:rPr>
              <w:t>К.М.01.ДВ.02.01</w:t>
            </w:r>
          </w:p>
        </w:tc>
        <w:tc>
          <w:tcPr>
            <w:tcW w:w="2836" w:type="dxa"/>
          </w:tcPr>
          <w:p w:rsidR="00DA5723" w:rsidRDefault="00DA5723"/>
        </w:tc>
      </w:tr>
      <w:tr w:rsidR="00DA5723">
        <w:trPr>
          <w:trHeight w:hRule="exact" w:val="277"/>
        </w:trPr>
        <w:tc>
          <w:tcPr>
            <w:tcW w:w="10221" w:type="dxa"/>
            <w:gridSpan w:val="10"/>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A5723">
        <w:trPr>
          <w:trHeight w:hRule="exact" w:val="1396"/>
        </w:trPr>
        <w:tc>
          <w:tcPr>
            <w:tcW w:w="143" w:type="dxa"/>
          </w:tcPr>
          <w:p w:rsidR="00DA5723" w:rsidRDefault="00DA5723"/>
        </w:tc>
        <w:tc>
          <w:tcPr>
            <w:tcW w:w="285" w:type="dxa"/>
          </w:tcPr>
          <w:p w:rsidR="00DA5723" w:rsidRDefault="00DA5723"/>
        </w:tc>
        <w:tc>
          <w:tcPr>
            <w:tcW w:w="9795" w:type="dxa"/>
            <w:gridSpan w:val="8"/>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DA5723" w:rsidRDefault="0095021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DA5723" w:rsidRDefault="0095021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A5723">
        <w:trPr>
          <w:trHeight w:hRule="exact" w:val="138"/>
        </w:trPr>
        <w:tc>
          <w:tcPr>
            <w:tcW w:w="143" w:type="dxa"/>
          </w:tcPr>
          <w:p w:rsidR="00DA5723" w:rsidRDefault="00DA5723"/>
        </w:tc>
        <w:tc>
          <w:tcPr>
            <w:tcW w:w="285" w:type="dxa"/>
          </w:tcPr>
          <w:p w:rsidR="00DA5723" w:rsidRDefault="00DA5723"/>
        </w:tc>
        <w:tc>
          <w:tcPr>
            <w:tcW w:w="710" w:type="dxa"/>
          </w:tcPr>
          <w:p w:rsidR="00DA5723" w:rsidRDefault="00DA5723"/>
        </w:tc>
        <w:tc>
          <w:tcPr>
            <w:tcW w:w="1419" w:type="dxa"/>
          </w:tcPr>
          <w:p w:rsidR="00DA5723" w:rsidRDefault="00DA5723"/>
        </w:tc>
        <w:tc>
          <w:tcPr>
            <w:tcW w:w="1419" w:type="dxa"/>
          </w:tcPr>
          <w:p w:rsidR="00DA5723" w:rsidRDefault="00DA5723"/>
        </w:tc>
        <w:tc>
          <w:tcPr>
            <w:tcW w:w="710" w:type="dxa"/>
          </w:tcPr>
          <w:p w:rsidR="00DA5723" w:rsidRDefault="00DA5723"/>
        </w:tc>
        <w:tc>
          <w:tcPr>
            <w:tcW w:w="426" w:type="dxa"/>
          </w:tcPr>
          <w:p w:rsidR="00DA5723" w:rsidRDefault="00DA5723"/>
        </w:tc>
        <w:tc>
          <w:tcPr>
            <w:tcW w:w="1277" w:type="dxa"/>
          </w:tcPr>
          <w:p w:rsidR="00DA5723" w:rsidRDefault="00DA5723"/>
        </w:tc>
        <w:tc>
          <w:tcPr>
            <w:tcW w:w="993" w:type="dxa"/>
          </w:tcPr>
          <w:p w:rsidR="00DA5723" w:rsidRDefault="00DA5723"/>
        </w:tc>
        <w:tc>
          <w:tcPr>
            <w:tcW w:w="2836" w:type="dxa"/>
          </w:tcPr>
          <w:p w:rsidR="00DA5723" w:rsidRDefault="00DA5723"/>
        </w:tc>
      </w:tr>
      <w:tr w:rsidR="00DA5723">
        <w:trPr>
          <w:trHeight w:hRule="exact" w:val="833"/>
        </w:trPr>
        <w:tc>
          <w:tcPr>
            <w:tcW w:w="10221" w:type="dxa"/>
            <w:gridSpan w:val="10"/>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DA5723">
        <w:trPr>
          <w:trHeight w:hRule="exact" w:val="416"/>
        </w:trPr>
        <w:tc>
          <w:tcPr>
            <w:tcW w:w="143" w:type="dxa"/>
          </w:tcPr>
          <w:p w:rsidR="00DA5723" w:rsidRDefault="00DA5723"/>
        </w:tc>
        <w:tc>
          <w:tcPr>
            <w:tcW w:w="285" w:type="dxa"/>
          </w:tcPr>
          <w:p w:rsidR="00DA5723" w:rsidRDefault="00DA5723"/>
        </w:tc>
        <w:tc>
          <w:tcPr>
            <w:tcW w:w="710" w:type="dxa"/>
          </w:tcPr>
          <w:p w:rsidR="00DA5723" w:rsidRDefault="00DA5723"/>
        </w:tc>
        <w:tc>
          <w:tcPr>
            <w:tcW w:w="1419" w:type="dxa"/>
          </w:tcPr>
          <w:p w:rsidR="00DA5723" w:rsidRDefault="00DA5723"/>
        </w:tc>
        <w:tc>
          <w:tcPr>
            <w:tcW w:w="1419" w:type="dxa"/>
          </w:tcPr>
          <w:p w:rsidR="00DA5723" w:rsidRDefault="00DA5723"/>
        </w:tc>
        <w:tc>
          <w:tcPr>
            <w:tcW w:w="710" w:type="dxa"/>
          </w:tcPr>
          <w:p w:rsidR="00DA5723" w:rsidRDefault="00DA5723"/>
        </w:tc>
        <w:tc>
          <w:tcPr>
            <w:tcW w:w="426" w:type="dxa"/>
          </w:tcPr>
          <w:p w:rsidR="00DA5723" w:rsidRDefault="00DA5723"/>
        </w:tc>
        <w:tc>
          <w:tcPr>
            <w:tcW w:w="1277" w:type="dxa"/>
          </w:tcPr>
          <w:p w:rsidR="00DA5723" w:rsidRDefault="00DA5723"/>
        </w:tc>
        <w:tc>
          <w:tcPr>
            <w:tcW w:w="993" w:type="dxa"/>
          </w:tcPr>
          <w:p w:rsidR="00DA5723" w:rsidRDefault="00DA5723"/>
        </w:tc>
        <w:tc>
          <w:tcPr>
            <w:tcW w:w="2836" w:type="dxa"/>
          </w:tcPr>
          <w:p w:rsidR="00DA5723" w:rsidRDefault="00DA5723"/>
        </w:tc>
      </w:tr>
      <w:tr w:rsidR="00DA5723">
        <w:trPr>
          <w:trHeight w:hRule="exact" w:val="277"/>
        </w:trPr>
        <w:tc>
          <w:tcPr>
            <w:tcW w:w="3984" w:type="dxa"/>
            <w:gridSpan w:val="5"/>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A5723" w:rsidRDefault="00DA5723"/>
        </w:tc>
        <w:tc>
          <w:tcPr>
            <w:tcW w:w="426" w:type="dxa"/>
          </w:tcPr>
          <w:p w:rsidR="00DA5723" w:rsidRDefault="00DA5723"/>
        </w:tc>
        <w:tc>
          <w:tcPr>
            <w:tcW w:w="1277" w:type="dxa"/>
          </w:tcPr>
          <w:p w:rsidR="00DA5723" w:rsidRDefault="00DA5723"/>
        </w:tc>
        <w:tc>
          <w:tcPr>
            <w:tcW w:w="993" w:type="dxa"/>
          </w:tcPr>
          <w:p w:rsidR="00DA5723" w:rsidRDefault="00DA5723"/>
        </w:tc>
        <w:tc>
          <w:tcPr>
            <w:tcW w:w="2836" w:type="dxa"/>
          </w:tcPr>
          <w:p w:rsidR="00DA5723" w:rsidRDefault="00DA5723"/>
        </w:tc>
      </w:tr>
      <w:tr w:rsidR="00DA5723">
        <w:trPr>
          <w:trHeight w:hRule="exact" w:val="155"/>
        </w:trPr>
        <w:tc>
          <w:tcPr>
            <w:tcW w:w="143" w:type="dxa"/>
          </w:tcPr>
          <w:p w:rsidR="00DA5723" w:rsidRDefault="00DA5723"/>
        </w:tc>
        <w:tc>
          <w:tcPr>
            <w:tcW w:w="285" w:type="dxa"/>
          </w:tcPr>
          <w:p w:rsidR="00DA5723" w:rsidRDefault="00DA5723"/>
        </w:tc>
        <w:tc>
          <w:tcPr>
            <w:tcW w:w="710" w:type="dxa"/>
          </w:tcPr>
          <w:p w:rsidR="00DA5723" w:rsidRDefault="00DA5723"/>
        </w:tc>
        <w:tc>
          <w:tcPr>
            <w:tcW w:w="1419" w:type="dxa"/>
          </w:tcPr>
          <w:p w:rsidR="00DA5723" w:rsidRDefault="00DA5723"/>
        </w:tc>
        <w:tc>
          <w:tcPr>
            <w:tcW w:w="1419" w:type="dxa"/>
          </w:tcPr>
          <w:p w:rsidR="00DA5723" w:rsidRDefault="00DA5723"/>
        </w:tc>
        <w:tc>
          <w:tcPr>
            <w:tcW w:w="710" w:type="dxa"/>
          </w:tcPr>
          <w:p w:rsidR="00DA5723" w:rsidRDefault="00DA5723"/>
        </w:tc>
        <w:tc>
          <w:tcPr>
            <w:tcW w:w="426" w:type="dxa"/>
          </w:tcPr>
          <w:p w:rsidR="00DA5723" w:rsidRDefault="00DA5723"/>
        </w:tc>
        <w:tc>
          <w:tcPr>
            <w:tcW w:w="1277" w:type="dxa"/>
          </w:tcPr>
          <w:p w:rsidR="00DA5723" w:rsidRDefault="00DA5723"/>
        </w:tc>
        <w:tc>
          <w:tcPr>
            <w:tcW w:w="993" w:type="dxa"/>
          </w:tcPr>
          <w:p w:rsidR="00DA5723" w:rsidRDefault="00DA5723"/>
        </w:tc>
        <w:tc>
          <w:tcPr>
            <w:tcW w:w="2836" w:type="dxa"/>
          </w:tcPr>
          <w:p w:rsidR="00DA5723" w:rsidRDefault="00DA5723"/>
        </w:tc>
      </w:tr>
      <w:tr w:rsidR="00DA572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DA572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DA5723">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DA5723" w:rsidRDefault="00DA572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DA5723"/>
        </w:tc>
      </w:tr>
      <w:tr w:rsidR="00DA572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DA572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A5723" w:rsidRDefault="00DA572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DA5723"/>
        </w:tc>
      </w:tr>
      <w:tr w:rsidR="00DA5723">
        <w:trPr>
          <w:trHeight w:hRule="exact" w:val="124"/>
        </w:trPr>
        <w:tc>
          <w:tcPr>
            <w:tcW w:w="143" w:type="dxa"/>
          </w:tcPr>
          <w:p w:rsidR="00DA5723" w:rsidRDefault="00DA5723"/>
        </w:tc>
        <w:tc>
          <w:tcPr>
            <w:tcW w:w="285" w:type="dxa"/>
          </w:tcPr>
          <w:p w:rsidR="00DA5723" w:rsidRDefault="00DA5723"/>
        </w:tc>
        <w:tc>
          <w:tcPr>
            <w:tcW w:w="710" w:type="dxa"/>
          </w:tcPr>
          <w:p w:rsidR="00DA5723" w:rsidRDefault="00DA5723"/>
        </w:tc>
        <w:tc>
          <w:tcPr>
            <w:tcW w:w="1419" w:type="dxa"/>
          </w:tcPr>
          <w:p w:rsidR="00DA5723" w:rsidRDefault="00DA5723"/>
        </w:tc>
        <w:tc>
          <w:tcPr>
            <w:tcW w:w="1419" w:type="dxa"/>
          </w:tcPr>
          <w:p w:rsidR="00DA5723" w:rsidRDefault="00DA5723"/>
        </w:tc>
        <w:tc>
          <w:tcPr>
            <w:tcW w:w="710" w:type="dxa"/>
          </w:tcPr>
          <w:p w:rsidR="00DA5723" w:rsidRDefault="00DA5723"/>
        </w:tc>
        <w:tc>
          <w:tcPr>
            <w:tcW w:w="426" w:type="dxa"/>
          </w:tcPr>
          <w:p w:rsidR="00DA5723" w:rsidRDefault="00DA5723"/>
        </w:tc>
        <w:tc>
          <w:tcPr>
            <w:tcW w:w="1277" w:type="dxa"/>
          </w:tcPr>
          <w:p w:rsidR="00DA5723" w:rsidRDefault="00DA5723"/>
        </w:tc>
        <w:tc>
          <w:tcPr>
            <w:tcW w:w="993" w:type="dxa"/>
          </w:tcPr>
          <w:p w:rsidR="00DA5723" w:rsidRDefault="00DA5723"/>
        </w:tc>
        <w:tc>
          <w:tcPr>
            <w:tcW w:w="2836" w:type="dxa"/>
          </w:tcPr>
          <w:p w:rsidR="00DA5723" w:rsidRDefault="00DA5723"/>
        </w:tc>
      </w:tr>
      <w:tr w:rsidR="00DA5723">
        <w:trPr>
          <w:trHeight w:hRule="exact" w:val="277"/>
        </w:trPr>
        <w:tc>
          <w:tcPr>
            <w:tcW w:w="5118" w:type="dxa"/>
            <w:gridSpan w:val="7"/>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DA5723">
        <w:trPr>
          <w:trHeight w:hRule="exact" w:val="307"/>
        </w:trPr>
        <w:tc>
          <w:tcPr>
            <w:tcW w:w="143" w:type="dxa"/>
          </w:tcPr>
          <w:p w:rsidR="00DA5723" w:rsidRDefault="00DA5723"/>
        </w:tc>
        <w:tc>
          <w:tcPr>
            <w:tcW w:w="285" w:type="dxa"/>
          </w:tcPr>
          <w:p w:rsidR="00DA5723" w:rsidRDefault="00DA5723"/>
        </w:tc>
        <w:tc>
          <w:tcPr>
            <w:tcW w:w="710" w:type="dxa"/>
          </w:tcPr>
          <w:p w:rsidR="00DA5723" w:rsidRDefault="00DA5723"/>
        </w:tc>
        <w:tc>
          <w:tcPr>
            <w:tcW w:w="1419" w:type="dxa"/>
          </w:tcPr>
          <w:p w:rsidR="00DA5723" w:rsidRDefault="00DA5723"/>
        </w:tc>
        <w:tc>
          <w:tcPr>
            <w:tcW w:w="1419" w:type="dxa"/>
          </w:tcPr>
          <w:p w:rsidR="00DA5723" w:rsidRDefault="00DA5723"/>
        </w:tc>
        <w:tc>
          <w:tcPr>
            <w:tcW w:w="710" w:type="dxa"/>
          </w:tcPr>
          <w:p w:rsidR="00DA5723" w:rsidRDefault="00DA5723"/>
        </w:tc>
        <w:tc>
          <w:tcPr>
            <w:tcW w:w="426" w:type="dxa"/>
          </w:tcPr>
          <w:p w:rsidR="00DA5723" w:rsidRDefault="00DA5723"/>
        </w:tc>
        <w:tc>
          <w:tcPr>
            <w:tcW w:w="5118" w:type="dxa"/>
            <w:gridSpan w:val="3"/>
            <w:vMerge/>
            <w:shd w:val="clear" w:color="000000" w:fill="FFFFFF"/>
            <w:tcMar>
              <w:left w:w="34" w:type="dxa"/>
              <w:right w:w="34" w:type="dxa"/>
            </w:tcMar>
          </w:tcPr>
          <w:p w:rsidR="00DA5723" w:rsidRDefault="00DA5723"/>
        </w:tc>
      </w:tr>
      <w:tr w:rsidR="00DA5723">
        <w:trPr>
          <w:trHeight w:hRule="exact" w:val="1760"/>
        </w:trPr>
        <w:tc>
          <w:tcPr>
            <w:tcW w:w="143" w:type="dxa"/>
          </w:tcPr>
          <w:p w:rsidR="00DA5723" w:rsidRDefault="00DA5723"/>
        </w:tc>
        <w:tc>
          <w:tcPr>
            <w:tcW w:w="285" w:type="dxa"/>
          </w:tcPr>
          <w:p w:rsidR="00DA5723" w:rsidRDefault="00DA5723"/>
        </w:tc>
        <w:tc>
          <w:tcPr>
            <w:tcW w:w="710" w:type="dxa"/>
          </w:tcPr>
          <w:p w:rsidR="00DA5723" w:rsidRDefault="00DA5723"/>
        </w:tc>
        <w:tc>
          <w:tcPr>
            <w:tcW w:w="1419" w:type="dxa"/>
          </w:tcPr>
          <w:p w:rsidR="00DA5723" w:rsidRDefault="00DA5723"/>
        </w:tc>
        <w:tc>
          <w:tcPr>
            <w:tcW w:w="1419" w:type="dxa"/>
          </w:tcPr>
          <w:p w:rsidR="00DA5723" w:rsidRDefault="00DA5723"/>
        </w:tc>
        <w:tc>
          <w:tcPr>
            <w:tcW w:w="710" w:type="dxa"/>
          </w:tcPr>
          <w:p w:rsidR="00DA5723" w:rsidRDefault="00DA5723"/>
        </w:tc>
        <w:tc>
          <w:tcPr>
            <w:tcW w:w="426" w:type="dxa"/>
          </w:tcPr>
          <w:p w:rsidR="00DA5723" w:rsidRDefault="00DA5723"/>
        </w:tc>
        <w:tc>
          <w:tcPr>
            <w:tcW w:w="1277" w:type="dxa"/>
          </w:tcPr>
          <w:p w:rsidR="00DA5723" w:rsidRDefault="00DA5723"/>
        </w:tc>
        <w:tc>
          <w:tcPr>
            <w:tcW w:w="993" w:type="dxa"/>
          </w:tcPr>
          <w:p w:rsidR="00DA5723" w:rsidRDefault="00DA5723"/>
        </w:tc>
        <w:tc>
          <w:tcPr>
            <w:tcW w:w="2836" w:type="dxa"/>
          </w:tcPr>
          <w:p w:rsidR="00DA5723" w:rsidRDefault="00DA5723"/>
        </w:tc>
      </w:tr>
      <w:tr w:rsidR="00DA5723">
        <w:trPr>
          <w:trHeight w:hRule="exact" w:val="277"/>
        </w:trPr>
        <w:tc>
          <w:tcPr>
            <w:tcW w:w="143" w:type="dxa"/>
          </w:tcPr>
          <w:p w:rsidR="00DA5723" w:rsidRDefault="00DA5723"/>
        </w:tc>
        <w:tc>
          <w:tcPr>
            <w:tcW w:w="10079" w:type="dxa"/>
            <w:gridSpan w:val="9"/>
            <w:vMerge w:val="restart"/>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A5723">
        <w:trPr>
          <w:trHeight w:hRule="exact" w:val="138"/>
        </w:trPr>
        <w:tc>
          <w:tcPr>
            <w:tcW w:w="143" w:type="dxa"/>
          </w:tcPr>
          <w:p w:rsidR="00DA5723" w:rsidRDefault="00DA5723"/>
        </w:tc>
        <w:tc>
          <w:tcPr>
            <w:tcW w:w="10079" w:type="dxa"/>
            <w:gridSpan w:val="9"/>
            <w:vMerge/>
            <w:shd w:val="clear" w:color="000000" w:fill="FFFFFF"/>
            <w:tcMar>
              <w:left w:w="34" w:type="dxa"/>
              <w:right w:w="34" w:type="dxa"/>
            </w:tcMar>
          </w:tcPr>
          <w:p w:rsidR="00DA5723" w:rsidRDefault="00DA5723"/>
        </w:tc>
      </w:tr>
      <w:tr w:rsidR="00DA5723">
        <w:trPr>
          <w:trHeight w:hRule="exact" w:val="1666"/>
        </w:trPr>
        <w:tc>
          <w:tcPr>
            <w:tcW w:w="143" w:type="dxa"/>
          </w:tcPr>
          <w:p w:rsidR="00DA5723" w:rsidRDefault="00DA5723"/>
        </w:tc>
        <w:tc>
          <w:tcPr>
            <w:tcW w:w="10079" w:type="dxa"/>
            <w:gridSpan w:val="9"/>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A5723" w:rsidRDefault="00DA5723">
            <w:pPr>
              <w:spacing w:after="0" w:line="240" w:lineRule="auto"/>
              <w:jc w:val="center"/>
              <w:rPr>
                <w:sz w:val="24"/>
                <w:szCs w:val="24"/>
              </w:rPr>
            </w:pPr>
          </w:p>
          <w:p w:rsidR="00DA5723" w:rsidRDefault="0095021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A5723" w:rsidRDefault="00DA5723">
            <w:pPr>
              <w:spacing w:after="0" w:line="240" w:lineRule="auto"/>
              <w:jc w:val="center"/>
              <w:rPr>
                <w:sz w:val="24"/>
                <w:szCs w:val="24"/>
              </w:rPr>
            </w:pPr>
          </w:p>
          <w:p w:rsidR="00DA5723" w:rsidRDefault="0095021D">
            <w:pPr>
              <w:spacing w:after="0" w:line="240" w:lineRule="auto"/>
              <w:jc w:val="center"/>
              <w:rPr>
                <w:sz w:val="24"/>
                <w:szCs w:val="24"/>
              </w:rPr>
            </w:pPr>
            <w:r>
              <w:rPr>
                <w:rFonts w:ascii="Times New Roman" w:hAnsi="Times New Roman" w:cs="Times New Roman"/>
                <w:color w:val="000000"/>
                <w:sz w:val="24"/>
                <w:szCs w:val="24"/>
              </w:rPr>
              <w:t>Омск, 2021</w:t>
            </w:r>
          </w:p>
        </w:tc>
      </w:tr>
    </w:tbl>
    <w:p w:rsidR="00DA5723" w:rsidRDefault="0095021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A5723">
        <w:trPr>
          <w:trHeight w:hRule="exact" w:val="2222"/>
        </w:trPr>
        <w:tc>
          <w:tcPr>
            <w:tcW w:w="10788" w:type="dxa"/>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lastRenderedPageBreak/>
              <w:t>Составитель:</w:t>
            </w:r>
          </w:p>
          <w:p w:rsidR="00DA5723" w:rsidRDefault="00DA5723">
            <w:pPr>
              <w:spacing w:after="0" w:line="240" w:lineRule="auto"/>
              <w:rPr>
                <w:sz w:val="24"/>
                <w:szCs w:val="24"/>
              </w:rPr>
            </w:pPr>
          </w:p>
          <w:p w:rsidR="00DA5723" w:rsidRDefault="0095021D">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DA5723" w:rsidRDefault="00DA5723">
            <w:pPr>
              <w:spacing w:after="0" w:line="240" w:lineRule="auto"/>
              <w:rPr>
                <w:sz w:val="24"/>
                <w:szCs w:val="24"/>
              </w:rPr>
            </w:pPr>
          </w:p>
          <w:p w:rsidR="00DA5723" w:rsidRDefault="0095021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A5723" w:rsidRDefault="0095021D">
            <w:pPr>
              <w:spacing w:after="0" w:line="240" w:lineRule="auto"/>
              <w:rPr>
                <w:sz w:val="24"/>
                <w:szCs w:val="24"/>
              </w:rPr>
            </w:pPr>
            <w:r>
              <w:rPr>
                <w:rFonts w:ascii="Times New Roman" w:hAnsi="Times New Roman" w:cs="Times New Roman"/>
                <w:color w:val="000000"/>
                <w:sz w:val="24"/>
                <w:szCs w:val="24"/>
              </w:rPr>
              <w:t>Протокол от 30.08.2021 г.  №1</w:t>
            </w:r>
          </w:p>
        </w:tc>
      </w:tr>
      <w:tr w:rsidR="00DA5723">
        <w:trPr>
          <w:trHeight w:hRule="exact" w:val="277"/>
        </w:trPr>
        <w:tc>
          <w:tcPr>
            <w:tcW w:w="10788" w:type="dxa"/>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A5723" w:rsidRDefault="009502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5723">
        <w:trPr>
          <w:trHeight w:hRule="exact" w:val="277"/>
        </w:trPr>
        <w:tc>
          <w:tcPr>
            <w:tcW w:w="9654" w:type="dxa"/>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A5723">
        <w:trPr>
          <w:trHeight w:hRule="exact" w:val="555"/>
        </w:trPr>
        <w:tc>
          <w:tcPr>
            <w:tcW w:w="9640" w:type="dxa"/>
          </w:tcPr>
          <w:p w:rsidR="00DA5723" w:rsidRDefault="00DA5723"/>
        </w:tc>
      </w:tr>
      <w:tr w:rsidR="00DA5723">
        <w:trPr>
          <w:trHeight w:hRule="exact" w:val="8751"/>
        </w:trPr>
        <w:tc>
          <w:tcPr>
            <w:tcW w:w="9654" w:type="dxa"/>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A5723" w:rsidRDefault="0095021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A5723" w:rsidRDefault="0095021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A5723" w:rsidRDefault="0095021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A5723" w:rsidRDefault="0095021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A5723" w:rsidRDefault="0095021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A5723" w:rsidRDefault="0095021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A5723" w:rsidRDefault="0095021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A5723" w:rsidRDefault="0095021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A5723" w:rsidRDefault="0095021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A5723" w:rsidRDefault="0095021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A5723" w:rsidRDefault="0095021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A5723" w:rsidRDefault="009502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5723">
        <w:trPr>
          <w:trHeight w:hRule="exact" w:val="277"/>
        </w:trPr>
        <w:tc>
          <w:tcPr>
            <w:tcW w:w="9654" w:type="dxa"/>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A5723">
        <w:trPr>
          <w:trHeight w:hRule="exact" w:val="15113"/>
        </w:trPr>
        <w:tc>
          <w:tcPr>
            <w:tcW w:w="9654" w:type="dxa"/>
            <w:shd w:val="clear" w:color="000000" w:fill="FFFFFF"/>
            <w:tcMar>
              <w:left w:w="34" w:type="dxa"/>
              <w:right w:w="34" w:type="dxa"/>
            </w:tcMar>
          </w:tcPr>
          <w:p w:rsidR="00DA5723" w:rsidRDefault="0095021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A5723" w:rsidRDefault="0095021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DA5723" w:rsidRDefault="0095021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A5723" w:rsidRDefault="0095021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A5723" w:rsidRDefault="0095021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A5723" w:rsidRDefault="0095021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A5723" w:rsidRDefault="0095021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A5723" w:rsidRDefault="0095021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A5723" w:rsidRDefault="0095021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A5723" w:rsidRDefault="0095021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DA5723" w:rsidRDefault="0095021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«Современные маркетинговые коммуникации» в течение 2021/2022 учебного года:</w:t>
            </w:r>
          </w:p>
          <w:p w:rsidR="00DA5723" w:rsidRDefault="0095021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DA5723" w:rsidRDefault="009502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5723">
        <w:trPr>
          <w:trHeight w:hRule="exact" w:val="285"/>
        </w:trPr>
        <w:tc>
          <w:tcPr>
            <w:tcW w:w="9654" w:type="dxa"/>
            <w:shd w:val="clear" w:color="000000" w:fill="FFFFFF"/>
            <w:tcMar>
              <w:left w:w="34" w:type="dxa"/>
              <w:right w:w="34" w:type="dxa"/>
            </w:tcMar>
          </w:tcPr>
          <w:p w:rsidR="00DA5723" w:rsidRDefault="0095021D">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DA5723">
        <w:trPr>
          <w:trHeight w:hRule="exact" w:val="138"/>
        </w:trPr>
        <w:tc>
          <w:tcPr>
            <w:tcW w:w="9640" w:type="dxa"/>
          </w:tcPr>
          <w:p w:rsidR="00DA5723" w:rsidRDefault="00DA5723"/>
        </w:tc>
      </w:tr>
      <w:tr w:rsidR="00DA5723">
        <w:trPr>
          <w:trHeight w:hRule="exact" w:val="1396"/>
        </w:trPr>
        <w:tc>
          <w:tcPr>
            <w:tcW w:w="9654" w:type="dxa"/>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b/>
                <w:color w:val="000000"/>
                <w:sz w:val="24"/>
                <w:szCs w:val="24"/>
              </w:rPr>
              <w:t>1. Наименование дисциплины: К.М.01.ДВ.02.01 «Современные маркетинговые коммуникации».</w:t>
            </w:r>
          </w:p>
          <w:p w:rsidR="00DA5723" w:rsidRDefault="0095021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A5723">
        <w:trPr>
          <w:trHeight w:hRule="exact" w:val="138"/>
        </w:trPr>
        <w:tc>
          <w:tcPr>
            <w:tcW w:w="9640" w:type="dxa"/>
          </w:tcPr>
          <w:p w:rsidR="00DA5723" w:rsidRDefault="00DA5723"/>
        </w:tc>
      </w:tr>
      <w:tr w:rsidR="00DA5723">
        <w:trPr>
          <w:trHeight w:hRule="exact" w:val="3260"/>
        </w:trPr>
        <w:tc>
          <w:tcPr>
            <w:tcW w:w="9654" w:type="dxa"/>
            <w:shd w:val="clear" w:color="000000" w:fill="FFFFFF"/>
            <w:tcMar>
              <w:left w:w="34" w:type="dxa"/>
              <w:right w:w="34" w:type="dxa"/>
            </w:tcMar>
          </w:tcPr>
          <w:p w:rsidR="00DA5723" w:rsidRDefault="0095021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A5723" w:rsidRDefault="0095021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«Современные маркетинговые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A57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b/>
                <w:color w:val="000000"/>
                <w:sz w:val="24"/>
                <w:szCs w:val="24"/>
              </w:rPr>
              <w:t>Код компетенции: ПК-2</w:t>
            </w:r>
          </w:p>
          <w:p w:rsidR="00DA5723" w:rsidRDefault="0095021D">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DA5723">
        <w:trPr>
          <w:trHeight w:hRule="exact" w:val="585"/>
        </w:trPr>
        <w:tc>
          <w:tcPr>
            <w:tcW w:w="9654" w:type="dxa"/>
            <w:shd w:val="clear" w:color="000000" w:fill="FFFFFF"/>
            <w:tcMar>
              <w:left w:w="34" w:type="dxa"/>
              <w:right w:w="34" w:type="dxa"/>
            </w:tcMar>
          </w:tcPr>
          <w:p w:rsidR="00DA5723" w:rsidRDefault="00DA5723">
            <w:pPr>
              <w:spacing w:after="0" w:line="240" w:lineRule="auto"/>
              <w:rPr>
                <w:sz w:val="24"/>
                <w:szCs w:val="24"/>
              </w:rPr>
            </w:pPr>
          </w:p>
          <w:p w:rsidR="00DA5723" w:rsidRDefault="009502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A57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rsidR="00DA57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DA57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rsidR="00DA57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DA57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ПК-2.5 знать основные принципы создания сценариев специальных событий и мероприятий для рекламной или PR кампании</w:t>
            </w:r>
          </w:p>
        </w:tc>
      </w:tr>
      <w:tr w:rsidR="00DA57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ПК-2.6 знать методологию создания сценариев специальных событий и мероприятий для рекламной или PR кампании</w:t>
            </w:r>
          </w:p>
        </w:tc>
      </w:tr>
      <w:tr w:rsidR="00DA57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rsidR="00DA57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ПК-2.9 уметь использовать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rsidR="00DA572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ПК-2.10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DA57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ПК-2.11 уметь применять основные принципы создания сценариев специальных событий и мероприятий для рекламной или PR - кампании</w:t>
            </w:r>
          </w:p>
        </w:tc>
      </w:tr>
      <w:tr w:rsidR="00DA5723">
        <w:trPr>
          <w:trHeight w:hRule="exact" w:val="71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ПК-2.12 уметь выстраивать профессиональную деятельность в соответствии с методологией создания сценариев специальных событий и мероприятий для рекламной</w:t>
            </w:r>
          </w:p>
        </w:tc>
      </w:tr>
    </w:tbl>
    <w:p w:rsidR="00DA5723" w:rsidRDefault="009502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572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lastRenderedPageBreak/>
              <w:t>или PR - кампании</w:t>
            </w:r>
          </w:p>
        </w:tc>
      </w:tr>
      <w:tr w:rsidR="00DA57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ПК-2.14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w:t>
            </w:r>
          </w:p>
        </w:tc>
      </w:tr>
      <w:tr w:rsidR="00DA57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rsidR="00DA572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ПК-2.16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rsidR="00DA57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ПК-2.17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 кампании</w:t>
            </w:r>
          </w:p>
        </w:tc>
      </w:tr>
      <w:tr w:rsidR="00DA57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ПК-2.18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w:t>
            </w:r>
          </w:p>
        </w:tc>
      </w:tr>
      <w:tr w:rsidR="00DA5723">
        <w:trPr>
          <w:trHeight w:hRule="exact" w:val="277"/>
        </w:trPr>
        <w:tc>
          <w:tcPr>
            <w:tcW w:w="9640" w:type="dxa"/>
          </w:tcPr>
          <w:p w:rsidR="00DA5723" w:rsidRDefault="00DA5723"/>
        </w:tc>
      </w:tr>
      <w:tr w:rsidR="00DA57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b/>
                <w:color w:val="000000"/>
                <w:sz w:val="24"/>
                <w:szCs w:val="24"/>
              </w:rPr>
              <w:t>Код компетенции: ПК-3</w:t>
            </w:r>
          </w:p>
          <w:p w:rsidR="00DA5723" w:rsidRDefault="0095021D">
            <w:pPr>
              <w:spacing w:after="0" w:line="240" w:lineRule="auto"/>
              <w:rPr>
                <w:sz w:val="24"/>
                <w:szCs w:val="24"/>
              </w:rPr>
            </w:pPr>
            <w:r>
              <w:rPr>
                <w:rFonts w:ascii="Times New Roman" w:hAnsi="Times New Roman" w:cs="Times New Roman"/>
                <w:b/>
                <w:color w:val="000000"/>
                <w:sz w:val="24"/>
                <w:szCs w:val="24"/>
              </w:rPr>
              <w:t>Способность применять основные технологии маркетинговых коммуникаций при разработке и реализации коммуникационного продукта</w:t>
            </w:r>
          </w:p>
        </w:tc>
      </w:tr>
      <w:tr w:rsidR="00DA5723">
        <w:trPr>
          <w:trHeight w:hRule="exact" w:val="585"/>
        </w:trPr>
        <w:tc>
          <w:tcPr>
            <w:tcW w:w="9654" w:type="dxa"/>
            <w:shd w:val="clear" w:color="000000" w:fill="FFFFFF"/>
            <w:tcMar>
              <w:left w:w="34" w:type="dxa"/>
              <w:right w:w="34" w:type="dxa"/>
            </w:tcMar>
          </w:tcPr>
          <w:p w:rsidR="00DA5723" w:rsidRDefault="00DA5723">
            <w:pPr>
              <w:spacing w:after="0" w:line="240" w:lineRule="auto"/>
              <w:rPr>
                <w:sz w:val="24"/>
                <w:szCs w:val="24"/>
              </w:rPr>
            </w:pPr>
          </w:p>
          <w:p w:rsidR="00DA5723" w:rsidRDefault="009502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A57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ПК-3.1 знать основные маркетинговые инструменты при планировании производства и (или) реализации коммуникационного продукта</w:t>
            </w:r>
          </w:p>
        </w:tc>
      </w:tr>
      <w:tr w:rsidR="00DA57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ПК-3.2 знать методологию маркетинговых исследований при планировании производства и (или) реализации коммуникационного продукта</w:t>
            </w:r>
          </w:p>
        </w:tc>
      </w:tr>
      <w:tr w:rsidR="00DA57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DA57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DA57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ПК-3.5 знать основные принципы / правила проведения мониторинга обратной связи с разными целевыми группами</w:t>
            </w:r>
          </w:p>
        </w:tc>
      </w:tr>
      <w:tr w:rsidR="00DA57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ПК-3.6 знать систему / критерии мониторинга обратной связи с разными целевыми группами</w:t>
            </w:r>
          </w:p>
        </w:tc>
      </w:tr>
      <w:tr w:rsidR="00DA57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ПК-3.7 уметь готовить изложение важнейших документов, материалов печати и информационных агентств</w:t>
            </w:r>
          </w:p>
        </w:tc>
      </w:tr>
      <w:tr w:rsidR="00DA57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rsidR="00DA57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DA57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DA57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ПК-3.11 уметь использовать принципы / правила проведения мониторинг обратной связи с разными целевыми группами в практической деятельности</w:t>
            </w:r>
          </w:p>
        </w:tc>
      </w:tr>
      <w:tr w:rsidR="00DA57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ПК-3.12 уметь использовавать систему / критерии мониторинга обратной связи с разными целевыми группами в практической деятельности</w:t>
            </w:r>
          </w:p>
        </w:tc>
      </w:tr>
      <w:tr w:rsidR="00DA57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r w:rsidR="00DA5723">
        <w:trPr>
          <w:trHeight w:hRule="exact" w:val="66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ПК-3.14 владеть навыками осуществления профессиональной деятельности в соответствии с методологией маркетинговых исследований при планировании</w:t>
            </w:r>
          </w:p>
        </w:tc>
      </w:tr>
    </w:tbl>
    <w:p w:rsidR="00DA5723" w:rsidRDefault="0095021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A572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lastRenderedPageBreak/>
              <w:t>производства и (или) реализации коммуникационного продукта</w:t>
            </w:r>
          </w:p>
        </w:tc>
      </w:tr>
      <w:tr w:rsidR="00DA572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rsidR="00DA572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rsidR="00DA572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rsidR="00DA572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ПК-3.18 владеть навыками использования системы / критериев мониторинга обратной связи с разными целевыми группами в практической деятельности</w:t>
            </w:r>
          </w:p>
        </w:tc>
      </w:tr>
      <w:tr w:rsidR="00DA5723">
        <w:trPr>
          <w:trHeight w:hRule="exact" w:val="277"/>
        </w:trPr>
        <w:tc>
          <w:tcPr>
            <w:tcW w:w="3970" w:type="dxa"/>
          </w:tcPr>
          <w:p w:rsidR="00DA5723" w:rsidRDefault="00DA5723"/>
        </w:tc>
        <w:tc>
          <w:tcPr>
            <w:tcW w:w="4679" w:type="dxa"/>
          </w:tcPr>
          <w:p w:rsidR="00DA5723" w:rsidRDefault="00DA5723"/>
        </w:tc>
        <w:tc>
          <w:tcPr>
            <w:tcW w:w="993" w:type="dxa"/>
          </w:tcPr>
          <w:p w:rsidR="00DA5723" w:rsidRDefault="00DA5723"/>
        </w:tc>
      </w:tr>
      <w:tr w:rsidR="00DA572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b/>
                <w:color w:val="000000"/>
                <w:sz w:val="24"/>
                <w:szCs w:val="24"/>
              </w:rPr>
              <w:t>Код компетенции: УК-4</w:t>
            </w:r>
          </w:p>
          <w:p w:rsidR="00DA5723" w:rsidRDefault="0095021D">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DA5723">
        <w:trPr>
          <w:trHeight w:hRule="exact" w:val="585"/>
        </w:trPr>
        <w:tc>
          <w:tcPr>
            <w:tcW w:w="9654" w:type="dxa"/>
            <w:gridSpan w:val="3"/>
            <w:shd w:val="clear" w:color="000000" w:fill="FFFFFF"/>
            <w:tcMar>
              <w:left w:w="34" w:type="dxa"/>
              <w:right w:w="34" w:type="dxa"/>
            </w:tcMar>
          </w:tcPr>
          <w:p w:rsidR="00DA5723" w:rsidRDefault="00DA5723">
            <w:pPr>
              <w:spacing w:after="0" w:line="240" w:lineRule="auto"/>
              <w:rPr>
                <w:sz w:val="24"/>
                <w:szCs w:val="24"/>
              </w:rPr>
            </w:pPr>
          </w:p>
          <w:p w:rsidR="00DA5723" w:rsidRDefault="009502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A572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УК-4.1 знать теоретические основы коммуникации</w:t>
            </w:r>
          </w:p>
        </w:tc>
      </w:tr>
      <w:tr w:rsidR="00DA572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DA572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r w:rsidR="00DA572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УК-4.4 уметь осуществлять эффективную коммуникацию</w:t>
            </w:r>
          </w:p>
        </w:tc>
      </w:tr>
      <w:tr w:rsidR="00DA572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DA572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УК-4.8 владеть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DA572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УК-4.9 владеть грамматическими навыками и лексическим запасом, обеспечивающими коммуникацию общего характера</w:t>
            </w:r>
          </w:p>
        </w:tc>
      </w:tr>
      <w:tr w:rsidR="00DA5723">
        <w:trPr>
          <w:trHeight w:hRule="exact" w:val="416"/>
        </w:trPr>
        <w:tc>
          <w:tcPr>
            <w:tcW w:w="3970" w:type="dxa"/>
          </w:tcPr>
          <w:p w:rsidR="00DA5723" w:rsidRDefault="00DA5723"/>
        </w:tc>
        <w:tc>
          <w:tcPr>
            <w:tcW w:w="4679" w:type="dxa"/>
          </w:tcPr>
          <w:p w:rsidR="00DA5723" w:rsidRDefault="00DA5723"/>
        </w:tc>
        <w:tc>
          <w:tcPr>
            <w:tcW w:w="993" w:type="dxa"/>
          </w:tcPr>
          <w:p w:rsidR="00DA5723" w:rsidRDefault="00DA5723"/>
        </w:tc>
      </w:tr>
      <w:tr w:rsidR="00DA5723">
        <w:trPr>
          <w:trHeight w:hRule="exact" w:val="304"/>
        </w:trPr>
        <w:tc>
          <w:tcPr>
            <w:tcW w:w="9654" w:type="dxa"/>
            <w:gridSpan w:val="3"/>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A5723">
        <w:trPr>
          <w:trHeight w:hRule="exact" w:val="1907"/>
        </w:trPr>
        <w:tc>
          <w:tcPr>
            <w:tcW w:w="9654" w:type="dxa"/>
            <w:gridSpan w:val="3"/>
            <w:shd w:val="clear" w:color="000000" w:fill="FFFFFF"/>
            <w:tcMar>
              <w:left w:w="34" w:type="dxa"/>
              <w:right w:w="34" w:type="dxa"/>
            </w:tcMar>
          </w:tcPr>
          <w:p w:rsidR="00DA5723" w:rsidRDefault="00DA5723">
            <w:pPr>
              <w:spacing w:after="0" w:line="240" w:lineRule="auto"/>
              <w:jc w:val="both"/>
              <w:rPr>
                <w:sz w:val="24"/>
                <w:szCs w:val="24"/>
              </w:rPr>
            </w:pPr>
          </w:p>
          <w:p w:rsidR="00DA5723" w:rsidRDefault="0095021D">
            <w:pPr>
              <w:spacing w:after="0" w:line="240" w:lineRule="auto"/>
              <w:jc w:val="both"/>
              <w:rPr>
                <w:sz w:val="24"/>
                <w:szCs w:val="24"/>
              </w:rPr>
            </w:pPr>
            <w:r>
              <w:rPr>
                <w:rFonts w:ascii="Times New Roman" w:hAnsi="Times New Roman" w:cs="Times New Roman"/>
                <w:color w:val="000000"/>
                <w:sz w:val="24"/>
                <w:szCs w:val="24"/>
              </w:rPr>
              <w:t>Дисциплина К.М.01.ДВ.02.01 «Современные маркетинговые коммуникации» относится к обязательной части, является дисциплиной Блока &lt;не удалось определить&gt;. «&lt;не удалось определить&gt;».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DA5723">
        <w:trPr>
          <w:trHeight w:hRule="exact" w:val="138"/>
        </w:trPr>
        <w:tc>
          <w:tcPr>
            <w:tcW w:w="3970" w:type="dxa"/>
          </w:tcPr>
          <w:p w:rsidR="00DA5723" w:rsidRDefault="00DA5723"/>
        </w:tc>
        <w:tc>
          <w:tcPr>
            <w:tcW w:w="4679" w:type="dxa"/>
          </w:tcPr>
          <w:p w:rsidR="00DA5723" w:rsidRDefault="00DA5723"/>
        </w:tc>
        <w:tc>
          <w:tcPr>
            <w:tcW w:w="993" w:type="dxa"/>
          </w:tcPr>
          <w:p w:rsidR="00DA5723" w:rsidRDefault="00DA5723"/>
        </w:tc>
      </w:tr>
      <w:tr w:rsidR="00DA572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5723" w:rsidRDefault="0095021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5723" w:rsidRDefault="0095021D">
            <w:pPr>
              <w:spacing w:after="0" w:line="240" w:lineRule="auto"/>
              <w:jc w:val="center"/>
              <w:rPr>
                <w:sz w:val="24"/>
                <w:szCs w:val="24"/>
              </w:rPr>
            </w:pPr>
            <w:r>
              <w:rPr>
                <w:rFonts w:ascii="Times New Roman" w:hAnsi="Times New Roman" w:cs="Times New Roman"/>
                <w:color w:val="000000"/>
                <w:sz w:val="24"/>
                <w:szCs w:val="24"/>
              </w:rPr>
              <w:t>Коды</w:t>
            </w:r>
          </w:p>
          <w:p w:rsidR="00DA5723" w:rsidRDefault="0095021D">
            <w:pPr>
              <w:spacing w:after="0" w:line="240" w:lineRule="auto"/>
              <w:jc w:val="center"/>
              <w:rPr>
                <w:sz w:val="24"/>
                <w:szCs w:val="24"/>
              </w:rPr>
            </w:pPr>
            <w:r>
              <w:rPr>
                <w:rFonts w:ascii="Times New Roman" w:hAnsi="Times New Roman" w:cs="Times New Roman"/>
                <w:color w:val="000000"/>
                <w:sz w:val="24"/>
                <w:szCs w:val="24"/>
              </w:rPr>
              <w:t>форми-</w:t>
            </w:r>
          </w:p>
          <w:p w:rsidR="00DA5723" w:rsidRDefault="0095021D">
            <w:pPr>
              <w:spacing w:after="0" w:line="240" w:lineRule="auto"/>
              <w:jc w:val="center"/>
              <w:rPr>
                <w:sz w:val="24"/>
                <w:szCs w:val="24"/>
              </w:rPr>
            </w:pPr>
            <w:r>
              <w:rPr>
                <w:rFonts w:ascii="Times New Roman" w:hAnsi="Times New Roman" w:cs="Times New Roman"/>
                <w:color w:val="000000"/>
                <w:sz w:val="24"/>
                <w:szCs w:val="24"/>
              </w:rPr>
              <w:t>руемых</w:t>
            </w:r>
          </w:p>
          <w:p w:rsidR="00DA5723" w:rsidRDefault="0095021D">
            <w:pPr>
              <w:spacing w:after="0" w:line="240" w:lineRule="auto"/>
              <w:jc w:val="center"/>
              <w:rPr>
                <w:sz w:val="24"/>
                <w:szCs w:val="24"/>
              </w:rPr>
            </w:pPr>
            <w:r>
              <w:rPr>
                <w:rFonts w:ascii="Times New Roman" w:hAnsi="Times New Roman" w:cs="Times New Roman"/>
                <w:color w:val="000000"/>
                <w:sz w:val="24"/>
                <w:szCs w:val="24"/>
              </w:rPr>
              <w:t>компе-</w:t>
            </w:r>
          </w:p>
          <w:p w:rsidR="00DA5723" w:rsidRDefault="0095021D">
            <w:pPr>
              <w:spacing w:after="0" w:line="240" w:lineRule="auto"/>
              <w:jc w:val="center"/>
              <w:rPr>
                <w:sz w:val="24"/>
                <w:szCs w:val="24"/>
              </w:rPr>
            </w:pPr>
            <w:r>
              <w:rPr>
                <w:rFonts w:ascii="Times New Roman" w:hAnsi="Times New Roman" w:cs="Times New Roman"/>
                <w:color w:val="000000"/>
                <w:sz w:val="24"/>
                <w:szCs w:val="24"/>
              </w:rPr>
              <w:t>тенций</w:t>
            </w:r>
          </w:p>
        </w:tc>
      </w:tr>
      <w:tr w:rsidR="00DA572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5723" w:rsidRDefault="0095021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5723" w:rsidRDefault="00DA5723"/>
        </w:tc>
      </w:tr>
      <w:tr w:rsidR="00DA572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5723" w:rsidRDefault="0095021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5723" w:rsidRDefault="0095021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5723" w:rsidRDefault="00DA5723"/>
        </w:tc>
      </w:tr>
      <w:tr w:rsidR="00DA5723">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5723" w:rsidRDefault="0095021D">
            <w:pPr>
              <w:spacing w:after="0" w:line="240" w:lineRule="auto"/>
              <w:jc w:val="center"/>
            </w:pPr>
            <w:r>
              <w:rPr>
                <w:rFonts w:ascii="Times New Roman" w:hAnsi="Times New Roman" w:cs="Times New Roman"/>
                <w:color w:val="000000"/>
              </w:rPr>
              <w:t>Технологии управления общественным мнением</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5723" w:rsidRDefault="0095021D">
            <w:pPr>
              <w:spacing w:after="0" w:line="240" w:lineRule="auto"/>
              <w:jc w:val="center"/>
            </w:pPr>
            <w:r>
              <w:rPr>
                <w:rFonts w:ascii="Times New Roman" w:hAnsi="Times New Roman" w:cs="Times New Roman"/>
                <w:color w:val="000000"/>
              </w:rPr>
              <w:t>Интегрированные маркетинговые коммуникации</w:t>
            </w:r>
          </w:p>
          <w:p w:rsidR="00DA5723" w:rsidRDefault="0095021D">
            <w:pPr>
              <w:spacing w:after="0" w:line="240" w:lineRule="auto"/>
              <w:jc w:val="center"/>
            </w:pPr>
            <w:r>
              <w:rPr>
                <w:rFonts w:ascii="Times New Roman" w:hAnsi="Times New Roman" w:cs="Times New Roman"/>
                <w:color w:val="000000"/>
              </w:rPr>
              <w:t>Интернет-технологии в  рекламе и связях с общественностью</w:t>
            </w:r>
          </w:p>
          <w:p w:rsidR="00DA5723" w:rsidRDefault="0095021D">
            <w:pPr>
              <w:spacing w:after="0" w:line="240" w:lineRule="auto"/>
              <w:jc w:val="center"/>
            </w:pPr>
            <w:r>
              <w:rPr>
                <w:rFonts w:ascii="Times New Roman" w:hAnsi="Times New Roman" w:cs="Times New Roman"/>
                <w:color w:val="000000"/>
              </w:rPr>
              <w:t>Технологии управления общественным мнением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5723" w:rsidRDefault="0095021D">
            <w:pPr>
              <w:spacing w:after="0" w:line="240" w:lineRule="auto"/>
              <w:jc w:val="center"/>
              <w:rPr>
                <w:sz w:val="24"/>
                <w:szCs w:val="24"/>
              </w:rPr>
            </w:pPr>
            <w:r>
              <w:rPr>
                <w:rFonts w:ascii="Times New Roman" w:hAnsi="Times New Roman" w:cs="Times New Roman"/>
                <w:color w:val="000000"/>
                <w:sz w:val="24"/>
                <w:szCs w:val="24"/>
              </w:rPr>
              <w:t>УК-4, ПК-2, ПК-3</w:t>
            </w:r>
          </w:p>
        </w:tc>
      </w:tr>
    </w:tbl>
    <w:p w:rsidR="00DA5723" w:rsidRDefault="0095021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A5723">
        <w:trPr>
          <w:trHeight w:hRule="exact" w:val="1125"/>
        </w:trPr>
        <w:tc>
          <w:tcPr>
            <w:tcW w:w="9654" w:type="dxa"/>
            <w:gridSpan w:val="5"/>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A5723">
        <w:trPr>
          <w:trHeight w:hRule="exact" w:val="585"/>
        </w:trPr>
        <w:tc>
          <w:tcPr>
            <w:tcW w:w="9654" w:type="dxa"/>
            <w:gridSpan w:val="5"/>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A5723" w:rsidRDefault="0095021D">
            <w:pPr>
              <w:spacing w:after="0" w:line="240" w:lineRule="auto"/>
              <w:jc w:val="center"/>
              <w:rPr>
                <w:sz w:val="24"/>
                <w:szCs w:val="24"/>
              </w:rPr>
            </w:pPr>
            <w:r>
              <w:rPr>
                <w:rFonts w:ascii="Times New Roman" w:hAnsi="Times New Roman" w:cs="Times New Roman"/>
                <w:color w:val="000000"/>
                <w:sz w:val="24"/>
                <w:szCs w:val="24"/>
              </w:rPr>
              <w:t>Из них:</w:t>
            </w:r>
          </w:p>
        </w:tc>
      </w:tr>
      <w:tr w:rsidR="00DA5723">
        <w:trPr>
          <w:trHeight w:hRule="exact" w:val="138"/>
        </w:trPr>
        <w:tc>
          <w:tcPr>
            <w:tcW w:w="5671" w:type="dxa"/>
          </w:tcPr>
          <w:p w:rsidR="00DA5723" w:rsidRDefault="00DA5723"/>
        </w:tc>
        <w:tc>
          <w:tcPr>
            <w:tcW w:w="1702" w:type="dxa"/>
          </w:tcPr>
          <w:p w:rsidR="00DA5723" w:rsidRDefault="00DA5723"/>
        </w:tc>
        <w:tc>
          <w:tcPr>
            <w:tcW w:w="426" w:type="dxa"/>
          </w:tcPr>
          <w:p w:rsidR="00DA5723" w:rsidRDefault="00DA5723"/>
        </w:tc>
        <w:tc>
          <w:tcPr>
            <w:tcW w:w="710" w:type="dxa"/>
          </w:tcPr>
          <w:p w:rsidR="00DA5723" w:rsidRDefault="00DA5723"/>
        </w:tc>
        <w:tc>
          <w:tcPr>
            <w:tcW w:w="1135" w:type="dxa"/>
          </w:tcPr>
          <w:p w:rsidR="00DA5723" w:rsidRDefault="00DA5723"/>
        </w:tc>
      </w:tr>
      <w:tr w:rsidR="00DA572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26</w:t>
            </w:r>
          </w:p>
        </w:tc>
      </w:tr>
      <w:tr w:rsidR="00DA572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8</w:t>
            </w:r>
          </w:p>
        </w:tc>
      </w:tr>
      <w:tr w:rsidR="00DA572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0</w:t>
            </w:r>
          </w:p>
        </w:tc>
      </w:tr>
      <w:tr w:rsidR="00DA572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18</w:t>
            </w:r>
          </w:p>
        </w:tc>
      </w:tr>
      <w:tr w:rsidR="00DA572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0</w:t>
            </w:r>
          </w:p>
        </w:tc>
      </w:tr>
      <w:tr w:rsidR="00DA572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34</w:t>
            </w:r>
          </w:p>
        </w:tc>
      </w:tr>
      <w:tr w:rsidR="00DA572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36</w:t>
            </w:r>
          </w:p>
        </w:tc>
      </w:tr>
      <w:tr w:rsidR="00DA572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экзамены 5</w:t>
            </w:r>
          </w:p>
          <w:p w:rsidR="00DA5723" w:rsidRDefault="0095021D">
            <w:pPr>
              <w:spacing w:after="0" w:line="240" w:lineRule="auto"/>
              <w:jc w:val="center"/>
              <w:rPr>
                <w:sz w:val="24"/>
                <w:szCs w:val="24"/>
              </w:rPr>
            </w:pPr>
            <w:r>
              <w:rPr>
                <w:rFonts w:ascii="Times New Roman" w:hAnsi="Times New Roman" w:cs="Times New Roman"/>
                <w:color w:val="000000"/>
                <w:sz w:val="24"/>
                <w:szCs w:val="24"/>
              </w:rPr>
              <w:t>курсовые работы 5</w:t>
            </w:r>
          </w:p>
        </w:tc>
      </w:tr>
      <w:tr w:rsidR="00DA5723">
        <w:trPr>
          <w:trHeight w:hRule="exact" w:val="138"/>
        </w:trPr>
        <w:tc>
          <w:tcPr>
            <w:tcW w:w="5671" w:type="dxa"/>
          </w:tcPr>
          <w:p w:rsidR="00DA5723" w:rsidRDefault="00DA5723"/>
        </w:tc>
        <w:tc>
          <w:tcPr>
            <w:tcW w:w="1702" w:type="dxa"/>
          </w:tcPr>
          <w:p w:rsidR="00DA5723" w:rsidRDefault="00DA5723"/>
        </w:tc>
        <w:tc>
          <w:tcPr>
            <w:tcW w:w="426" w:type="dxa"/>
          </w:tcPr>
          <w:p w:rsidR="00DA5723" w:rsidRDefault="00DA5723"/>
        </w:tc>
        <w:tc>
          <w:tcPr>
            <w:tcW w:w="710" w:type="dxa"/>
          </w:tcPr>
          <w:p w:rsidR="00DA5723" w:rsidRDefault="00DA5723"/>
        </w:tc>
        <w:tc>
          <w:tcPr>
            <w:tcW w:w="1135" w:type="dxa"/>
          </w:tcPr>
          <w:p w:rsidR="00DA5723" w:rsidRDefault="00DA5723"/>
        </w:tc>
      </w:tr>
      <w:tr w:rsidR="00DA5723">
        <w:trPr>
          <w:trHeight w:hRule="exact" w:val="1666"/>
        </w:trPr>
        <w:tc>
          <w:tcPr>
            <w:tcW w:w="9654" w:type="dxa"/>
            <w:gridSpan w:val="5"/>
            <w:shd w:val="clear" w:color="000000" w:fill="FFFFFF"/>
            <w:tcMar>
              <w:left w:w="34" w:type="dxa"/>
              <w:right w:w="34" w:type="dxa"/>
            </w:tcMar>
          </w:tcPr>
          <w:p w:rsidR="00DA5723" w:rsidRDefault="00DA5723">
            <w:pPr>
              <w:spacing w:after="0" w:line="240" w:lineRule="auto"/>
              <w:jc w:val="center"/>
              <w:rPr>
                <w:sz w:val="24"/>
                <w:szCs w:val="24"/>
              </w:rPr>
            </w:pPr>
          </w:p>
          <w:p w:rsidR="00DA5723" w:rsidRDefault="0095021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A5723" w:rsidRDefault="00DA5723">
            <w:pPr>
              <w:spacing w:after="0" w:line="240" w:lineRule="auto"/>
              <w:jc w:val="center"/>
              <w:rPr>
                <w:sz w:val="24"/>
                <w:szCs w:val="24"/>
              </w:rPr>
            </w:pPr>
          </w:p>
          <w:p w:rsidR="00DA5723" w:rsidRDefault="0095021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A5723">
        <w:trPr>
          <w:trHeight w:hRule="exact" w:val="416"/>
        </w:trPr>
        <w:tc>
          <w:tcPr>
            <w:tcW w:w="5671" w:type="dxa"/>
          </w:tcPr>
          <w:p w:rsidR="00DA5723" w:rsidRDefault="00DA5723"/>
        </w:tc>
        <w:tc>
          <w:tcPr>
            <w:tcW w:w="1702" w:type="dxa"/>
          </w:tcPr>
          <w:p w:rsidR="00DA5723" w:rsidRDefault="00DA5723"/>
        </w:tc>
        <w:tc>
          <w:tcPr>
            <w:tcW w:w="426" w:type="dxa"/>
          </w:tcPr>
          <w:p w:rsidR="00DA5723" w:rsidRDefault="00DA5723"/>
        </w:tc>
        <w:tc>
          <w:tcPr>
            <w:tcW w:w="710" w:type="dxa"/>
          </w:tcPr>
          <w:p w:rsidR="00DA5723" w:rsidRDefault="00DA5723"/>
        </w:tc>
        <w:tc>
          <w:tcPr>
            <w:tcW w:w="1135" w:type="dxa"/>
          </w:tcPr>
          <w:p w:rsidR="00DA5723" w:rsidRDefault="00DA5723"/>
        </w:tc>
      </w:tr>
      <w:tr w:rsidR="00DA57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5723" w:rsidRDefault="0095021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5723" w:rsidRDefault="0095021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5723" w:rsidRDefault="0095021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5723" w:rsidRDefault="0095021D">
            <w:pPr>
              <w:spacing w:after="0" w:line="240" w:lineRule="auto"/>
              <w:jc w:val="center"/>
              <w:rPr>
                <w:sz w:val="24"/>
                <w:szCs w:val="24"/>
              </w:rPr>
            </w:pPr>
            <w:r>
              <w:rPr>
                <w:rFonts w:ascii="Times New Roman" w:hAnsi="Times New Roman" w:cs="Times New Roman"/>
                <w:color w:val="000000"/>
                <w:sz w:val="24"/>
                <w:szCs w:val="24"/>
              </w:rPr>
              <w:t>Часов</w:t>
            </w:r>
          </w:p>
        </w:tc>
      </w:tr>
      <w:tr w:rsidR="00DA57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5723" w:rsidRDefault="0095021D">
            <w:pPr>
              <w:spacing w:after="0" w:line="240" w:lineRule="auto"/>
              <w:rPr>
                <w:sz w:val="24"/>
                <w:szCs w:val="24"/>
              </w:rPr>
            </w:pPr>
            <w:r>
              <w:rPr>
                <w:rFonts w:ascii="Times New Roman" w:hAnsi="Times New Roman" w:cs="Times New Roman"/>
                <w:b/>
                <w:color w:val="000000"/>
                <w:sz w:val="24"/>
                <w:szCs w:val="24"/>
              </w:rPr>
              <w:t>Понятие СМК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5723" w:rsidRDefault="00DA57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5723" w:rsidRDefault="00DA572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5723" w:rsidRDefault="00DA5723"/>
        </w:tc>
      </w:tr>
      <w:tr w:rsidR="00DA57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Понятие современных маркетинговых</w:t>
            </w:r>
          </w:p>
          <w:p w:rsidR="00DA5723" w:rsidRDefault="0095021D">
            <w:pPr>
              <w:spacing w:after="0" w:line="240" w:lineRule="auto"/>
              <w:rPr>
                <w:sz w:val="24"/>
                <w:szCs w:val="24"/>
              </w:rPr>
            </w:pPr>
            <w:r>
              <w:rPr>
                <w:rFonts w:ascii="Times New Roman" w:hAnsi="Times New Roman" w:cs="Times New Roman"/>
                <w:color w:val="000000"/>
                <w:sz w:val="24"/>
                <w:szCs w:val="24"/>
              </w:rPr>
              <w:t>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2</w:t>
            </w:r>
          </w:p>
        </w:tc>
      </w:tr>
      <w:tr w:rsidR="00DA572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Структура и особенности современного процесса маркетинговых</w:t>
            </w:r>
          </w:p>
          <w:p w:rsidR="00DA5723" w:rsidRDefault="0095021D">
            <w:pPr>
              <w:spacing w:after="0" w:line="240" w:lineRule="auto"/>
              <w:rPr>
                <w:sz w:val="24"/>
                <w:szCs w:val="24"/>
              </w:rPr>
            </w:pPr>
            <w:r>
              <w:rPr>
                <w:rFonts w:ascii="Times New Roman" w:hAnsi="Times New Roman" w:cs="Times New Roman"/>
                <w:color w:val="000000"/>
                <w:sz w:val="24"/>
                <w:szCs w:val="24"/>
              </w:rPr>
              <w:t>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2</w:t>
            </w:r>
          </w:p>
        </w:tc>
      </w:tr>
      <w:tr w:rsidR="00DA57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Понятие современных маркетинговых</w:t>
            </w:r>
          </w:p>
          <w:p w:rsidR="00DA5723" w:rsidRDefault="0095021D">
            <w:pPr>
              <w:spacing w:after="0" w:line="240" w:lineRule="auto"/>
              <w:rPr>
                <w:sz w:val="24"/>
                <w:szCs w:val="24"/>
              </w:rPr>
            </w:pPr>
            <w:r>
              <w:rPr>
                <w:rFonts w:ascii="Times New Roman" w:hAnsi="Times New Roman" w:cs="Times New Roman"/>
                <w:color w:val="000000"/>
                <w:sz w:val="24"/>
                <w:szCs w:val="24"/>
              </w:rPr>
              <w:t>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2</w:t>
            </w:r>
          </w:p>
        </w:tc>
      </w:tr>
      <w:tr w:rsidR="00DA572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Структура и особенности современного процесса маркетинговых</w:t>
            </w:r>
          </w:p>
          <w:p w:rsidR="00DA5723" w:rsidRDefault="0095021D">
            <w:pPr>
              <w:spacing w:after="0" w:line="240" w:lineRule="auto"/>
              <w:rPr>
                <w:sz w:val="24"/>
                <w:szCs w:val="24"/>
              </w:rPr>
            </w:pPr>
            <w:r>
              <w:rPr>
                <w:rFonts w:ascii="Times New Roman" w:hAnsi="Times New Roman" w:cs="Times New Roman"/>
                <w:color w:val="000000"/>
                <w:sz w:val="24"/>
                <w:szCs w:val="24"/>
              </w:rPr>
              <w:t>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2</w:t>
            </w:r>
          </w:p>
        </w:tc>
      </w:tr>
      <w:tr w:rsidR="00DA57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DA572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0</w:t>
            </w:r>
          </w:p>
        </w:tc>
      </w:tr>
      <w:tr w:rsidR="00DA572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Структура и особенности современного процесса маркетинговых</w:t>
            </w:r>
          </w:p>
          <w:p w:rsidR="00DA5723" w:rsidRDefault="0095021D">
            <w:pPr>
              <w:spacing w:after="0" w:line="240" w:lineRule="auto"/>
              <w:rPr>
                <w:sz w:val="24"/>
                <w:szCs w:val="24"/>
              </w:rPr>
            </w:pPr>
            <w:r>
              <w:rPr>
                <w:rFonts w:ascii="Times New Roman" w:hAnsi="Times New Roman" w:cs="Times New Roman"/>
                <w:color w:val="000000"/>
                <w:sz w:val="24"/>
                <w:szCs w:val="24"/>
              </w:rPr>
              <w:t>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4</w:t>
            </w:r>
          </w:p>
        </w:tc>
      </w:tr>
      <w:tr w:rsidR="00DA57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5723" w:rsidRDefault="0095021D">
            <w:pPr>
              <w:spacing w:after="0" w:line="240" w:lineRule="auto"/>
              <w:rPr>
                <w:sz w:val="24"/>
                <w:szCs w:val="24"/>
              </w:rPr>
            </w:pPr>
            <w:r>
              <w:rPr>
                <w:rFonts w:ascii="Times New Roman" w:hAnsi="Times New Roman" w:cs="Times New Roman"/>
                <w:b/>
                <w:color w:val="000000"/>
                <w:sz w:val="24"/>
                <w:szCs w:val="24"/>
              </w:rPr>
              <w:t>Статегии СМК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5723" w:rsidRDefault="00DA57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5723" w:rsidRDefault="00DA572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5723" w:rsidRDefault="00DA5723"/>
        </w:tc>
      </w:tr>
      <w:tr w:rsidR="00DA57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Стратегия современных маркетинговых</w:t>
            </w:r>
          </w:p>
          <w:p w:rsidR="00DA5723" w:rsidRDefault="0095021D">
            <w:pPr>
              <w:spacing w:after="0" w:line="240" w:lineRule="auto"/>
              <w:rPr>
                <w:sz w:val="24"/>
                <w:szCs w:val="24"/>
              </w:rPr>
            </w:pPr>
            <w:r>
              <w:rPr>
                <w:rFonts w:ascii="Times New Roman" w:hAnsi="Times New Roman" w:cs="Times New Roman"/>
                <w:color w:val="000000"/>
                <w:sz w:val="24"/>
                <w:szCs w:val="24"/>
              </w:rPr>
              <w:t>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2</w:t>
            </w:r>
          </w:p>
        </w:tc>
      </w:tr>
      <w:tr w:rsidR="00DA57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Стратегия современных маркетинговых</w:t>
            </w:r>
          </w:p>
          <w:p w:rsidR="00DA5723" w:rsidRDefault="0095021D">
            <w:pPr>
              <w:spacing w:after="0" w:line="240" w:lineRule="auto"/>
              <w:rPr>
                <w:sz w:val="24"/>
                <w:szCs w:val="24"/>
              </w:rPr>
            </w:pPr>
            <w:r>
              <w:rPr>
                <w:rFonts w:ascii="Times New Roman" w:hAnsi="Times New Roman" w:cs="Times New Roman"/>
                <w:color w:val="000000"/>
                <w:sz w:val="24"/>
                <w:szCs w:val="24"/>
              </w:rPr>
              <w:t>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2</w:t>
            </w:r>
          </w:p>
        </w:tc>
      </w:tr>
      <w:tr w:rsidR="00DA57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Стратегия современных маркетинговых</w:t>
            </w:r>
          </w:p>
          <w:p w:rsidR="00DA5723" w:rsidRDefault="0095021D">
            <w:pPr>
              <w:spacing w:after="0" w:line="240" w:lineRule="auto"/>
              <w:rPr>
                <w:sz w:val="24"/>
                <w:szCs w:val="24"/>
              </w:rPr>
            </w:pPr>
            <w:r>
              <w:rPr>
                <w:rFonts w:ascii="Times New Roman" w:hAnsi="Times New Roman" w:cs="Times New Roman"/>
                <w:color w:val="000000"/>
                <w:sz w:val="24"/>
                <w:szCs w:val="24"/>
              </w:rPr>
              <w:t>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4</w:t>
            </w:r>
          </w:p>
        </w:tc>
      </w:tr>
      <w:tr w:rsidR="00DA57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5723" w:rsidRDefault="0095021D">
            <w:pPr>
              <w:spacing w:after="0" w:line="240" w:lineRule="auto"/>
              <w:rPr>
                <w:sz w:val="24"/>
                <w:szCs w:val="24"/>
              </w:rPr>
            </w:pPr>
            <w:r>
              <w:rPr>
                <w:rFonts w:ascii="Times New Roman" w:hAnsi="Times New Roman" w:cs="Times New Roman"/>
                <w:b/>
                <w:color w:val="000000"/>
                <w:sz w:val="24"/>
                <w:szCs w:val="24"/>
              </w:rPr>
              <w:t>СМК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5723" w:rsidRDefault="00DA57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5723" w:rsidRDefault="00DA572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5723" w:rsidRDefault="00DA5723"/>
        </w:tc>
      </w:tr>
      <w:tr w:rsidR="00DA57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Интернет – маркетинг. Новые медиаканалы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2</w:t>
            </w:r>
          </w:p>
        </w:tc>
      </w:tr>
      <w:tr w:rsidR="00DA57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Реклама как ведущий элемент современных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2</w:t>
            </w:r>
          </w:p>
        </w:tc>
      </w:tr>
      <w:tr w:rsidR="00DA572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Стимулирование сбыта.</w:t>
            </w:r>
          </w:p>
          <w:p w:rsidR="00DA5723" w:rsidRDefault="0095021D">
            <w:pPr>
              <w:spacing w:after="0" w:line="240" w:lineRule="auto"/>
              <w:rPr>
                <w:sz w:val="24"/>
                <w:szCs w:val="24"/>
              </w:rPr>
            </w:pPr>
            <w:r>
              <w:rPr>
                <w:rFonts w:ascii="Times New Roman" w:hAnsi="Times New Roman" w:cs="Times New Roman"/>
                <w:color w:val="000000"/>
                <w:sz w:val="24"/>
                <w:szCs w:val="24"/>
              </w:rPr>
              <w:t>Методы продвижения товаров производителем. Методы продвижения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2</w:t>
            </w:r>
          </w:p>
        </w:tc>
      </w:tr>
    </w:tbl>
    <w:p w:rsidR="00DA5723" w:rsidRDefault="0095021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A57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lastRenderedPageBreak/>
              <w:t>PR как канал современных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2</w:t>
            </w:r>
          </w:p>
        </w:tc>
      </w:tr>
      <w:tr w:rsidR="00DA57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Интернет – маркетинг. Новые медиаканалы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2</w:t>
            </w:r>
          </w:p>
        </w:tc>
      </w:tr>
      <w:tr w:rsidR="00DA57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Основные средства коммуникативного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4</w:t>
            </w:r>
          </w:p>
        </w:tc>
      </w:tr>
      <w:tr w:rsidR="00DA57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Реклама как ведущий элемент современных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6</w:t>
            </w:r>
          </w:p>
        </w:tc>
      </w:tr>
      <w:tr w:rsidR="00DA572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Стимулирование сбыта.</w:t>
            </w:r>
          </w:p>
          <w:p w:rsidR="00DA5723" w:rsidRDefault="0095021D">
            <w:pPr>
              <w:spacing w:after="0" w:line="240" w:lineRule="auto"/>
              <w:rPr>
                <w:sz w:val="24"/>
                <w:szCs w:val="24"/>
              </w:rPr>
            </w:pPr>
            <w:r>
              <w:rPr>
                <w:rFonts w:ascii="Times New Roman" w:hAnsi="Times New Roman" w:cs="Times New Roman"/>
                <w:color w:val="000000"/>
                <w:sz w:val="24"/>
                <w:szCs w:val="24"/>
              </w:rPr>
              <w:t>Методы продвижения товаров производителем. Методы продвижения в розничной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4</w:t>
            </w:r>
          </w:p>
        </w:tc>
      </w:tr>
      <w:tr w:rsidR="00DA57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PR как канал современных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6</w:t>
            </w:r>
          </w:p>
        </w:tc>
      </w:tr>
      <w:tr w:rsidR="00DA57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Интернет – маркетинг. Новые медиаканалы маркетинговых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6</w:t>
            </w:r>
          </w:p>
        </w:tc>
      </w:tr>
      <w:tr w:rsidR="00DA57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Основные средства коммуникативного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4</w:t>
            </w:r>
          </w:p>
        </w:tc>
      </w:tr>
      <w:tr w:rsidR="00DA57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DA572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36</w:t>
            </w:r>
          </w:p>
        </w:tc>
      </w:tr>
      <w:tr w:rsidR="00DA57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DA572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10</w:t>
            </w:r>
          </w:p>
        </w:tc>
      </w:tr>
      <w:tr w:rsidR="00DA57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DA572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2</w:t>
            </w:r>
          </w:p>
        </w:tc>
      </w:tr>
      <w:tr w:rsidR="00DA572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DA572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DA572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color w:val="000000"/>
                <w:sz w:val="24"/>
                <w:szCs w:val="24"/>
              </w:rPr>
              <w:t>108</w:t>
            </w:r>
          </w:p>
        </w:tc>
      </w:tr>
      <w:tr w:rsidR="00DA5723">
        <w:trPr>
          <w:trHeight w:hRule="exact" w:val="9810"/>
        </w:trPr>
        <w:tc>
          <w:tcPr>
            <w:tcW w:w="9654" w:type="dxa"/>
            <w:gridSpan w:val="4"/>
            <w:shd w:val="clear" w:color="000000" w:fill="FFFFFF"/>
            <w:tcMar>
              <w:left w:w="34" w:type="dxa"/>
              <w:right w:w="34" w:type="dxa"/>
            </w:tcMar>
          </w:tcPr>
          <w:p w:rsidR="00DA5723" w:rsidRDefault="00DA5723">
            <w:pPr>
              <w:spacing w:after="0" w:line="240" w:lineRule="auto"/>
              <w:jc w:val="both"/>
              <w:rPr>
                <w:sz w:val="20"/>
                <w:szCs w:val="20"/>
              </w:rPr>
            </w:pPr>
          </w:p>
          <w:p w:rsidR="00DA5723" w:rsidRDefault="0095021D">
            <w:pPr>
              <w:spacing w:after="0" w:line="240" w:lineRule="auto"/>
              <w:jc w:val="both"/>
              <w:rPr>
                <w:sz w:val="20"/>
                <w:szCs w:val="20"/>
              </w:rPr>
            </w:pPr>
            <w:r>
              <w:rPr>
                <w:rFonts w:ascii="Times New Roman" w:hAnsi="Times New Roman" w:cs="Times New Roman"/>
                <w:color w:val="000000"/>
                <w:sz w:val="20"/>
                <w:szCs w:val="20"/>
              </w:rPr>
              <w:t>* Примечания:</w:t>
            </w:r>
          </w:p>
          <w:p w:rsidR="00DA5723" w:rsidRDefault="0095021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A5723" w:rsidRDefault="009502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A5723" w:rsidRDefault="0095021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A5723" w:rsidRDefault="0095021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A5723" w:rsidRDefault="0095021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A5723" w:rsidRDefault="009502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DA5723" w:rsidRDefault="009502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5723">
        <w:trPr>
          <w:trHeight w:hRule="exact" w:val="8128"/>
        </w:trPr>
        <w:tc>
          <w:tcPr>
            <w:tcW w:w="9654" w:type="dxa"/>
            <w:shd w:val="clear" w:color="000000" w:fill="FFFFFF"/>
            <w:tcMar>
              <w:left w:w="34" w:type="dxa"/>
              <w:right w:w="34" w:type="dxa"/>
            </w:tcMar>
          </w:tcPr>
          <w:p w:rsidR="00DA5723" w:rsidRDefault="0095021D">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A5723" w:rsidRDefault="0095021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A5723" w:rsidRDefault="009502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A5723">
        <w:trPr>
          <w:trHeight w:hRule="exact" w:val="585"/>
        </w:trPr>
        <w:tc>
          <w:tcPr>
            <w:tcW w:w="9654" w:type="dxa"/>
            <w:shd w:val="clear" w:color="000000" w:fill="FFFFFF"/>
            <w:tcMar>
              <w:left w:w="34" w:type="dxa"/>
              <w:right w:w="34" w:type="dxa"/>
            </w:tcMar>
          </w:tcPr>
          <w:p w:rsidR="00DA5723" w:rsidRDefault="00DA5723">
            <w:pPr>
              <w:spacing w:after="0" w:line="240" w:lineRule="auto"/>
              <w:rPr>
                <w:sz w:val="24"/>
                <w:szCs w:val="24"/>
              </w:rPr>
            </w:pPr>
          </w:p>
          <w:p w:rsidR="00DA5723" w:rsidRDefault="0095021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A5723">
        <w:trPr>
          <w:trHeight w:hRule="exact" w:val="277"/>
        </w:trPr>
        <w:tc>
          <w:tcPr>
            <w:tcW w:w="9654" w:type="dxa"/>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A5723">
        <w:trPr>
          <w:trHeight w:hRule="exact" w:val="26"/>
        </w:trPr>
        <w:tc>
          <w:tcPr>
            <w:tcW w:w="9654" w:type="dxa"/>
            <w:vMerge w:val="restart"/>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b/>
                <w:color w:val="000000"/>
                <w:sz w:val="24"/>
                <w:szCs w:val="24"/>
              </w:rPr>
              <w:t>Понятие современных маркетинговых</w:t>
            </w:r>
          </w:p>
          <w:p w:rsidR="00DA5723" w:rsidRDefault="0095021D">
            <w:pPr>
              <w:spacing w:after="0" w:line="240" w:lineRule="auto"/>
              <w:jc w:val="center"/>
              <w:rPr>
                <w:sz w:val="24"/>
                <w:szCs w:val="24"/>
              </w:rPr>
            </w:pPr>
            <w:r>
              <w:rPr>
                <w:rFonts w:ascii="Times New Roman" w:hAnsi="Times New Roman" w:cs="Times New Roman"/>
                <w:b/>
                <w:color w:val="000000"/>
                <w:sz w:val="24"/>
                <w:szCs w:val="24"/>
              </w:rPr>
              <w:t>коммуникаций</w:t>
            </w:r>
          </w:p>
        </w:tc>
      </w:tr>
      <w:tr w:rsidR="00DA5723">
        <w:trPr>
          <w:trHeight w:hRule="exact" w:val="558"/>
        </w:trPr>
        <w:tc>
          <w:tcPr>
            <w:tcW w:w="9654" w:type="dxa"/>
            <w:vMerge/>
            <w:shd w:val="clear" w:color="000000" w:fill="FFFFFF"/>
            <w:tcMar>
              <w:left w:w="34" w:type="dxa"/>
              <w:right w:w="34" w:type="dxa"/>
            </w:tcMar>
          </w:tcPr>
          <w:p w:rsidR="00DA5723" w:rsidRDefault="00DA5723"/>
        </w:tc>
      </w:tr>
      <w:tr w:rsidR="00DA5723">
        <w:trPr>
          <w:trHeight w:hRule="exact" w:val="1366"/>
        </w:trPr>
        <w:tc>
          <w:tcPr>
            <w:tcW w:w="9654" w:type="dxa"/>
            <w:shd w:val="clear" w:color="000000" w:fill="FFFFFF"/>
            <w:tcMar>
              <w:left w:w="34" w:type="dxa"/>
              <w:right w:w="34" w:type="dxa"/>
            </w:tcMar>
          </w:tcPr>
          <w:p w:rsidR="00DA5723" w:rsidRDefault="0095021D">
            <w:pPr>
              <w:spacing w:after="0" w:line="240" w:lineRule="auto"/>
              <w:jc w:val="both"/>
              <w:rPr>
                <w:sz w:val="24"/>
                <w:szCs w:val="24"/>
              </w:rPr>
            </w:pPr>
            <w:r>
              <w:rPr>
                <w:rFonts w:ascii="Times New Roman" w:hAnsi="Times New Roman" w:cs="Times New Roman"/>
                <w:color w:val="000000"/>
                <w:sz w:val="24"/>
                <w:szCs w:val="24"/>
              </w:rPr>
              <w:t>Теория массовой коммуникации и применение ее положений к исследованию маркетинговых коммуникаций. Развитие маркетинговых коммуникаций. Комплекс маркетинговых коммуникаций и его основные элементы. Интеграция маркетинговых коммуникаций и принципы разработки стратегии ИМК. ATL и BTL – коммуникации в системе маркетинговых коммуникаций и их специфика.</w:t>
            </w:r>
          </w:p>
        </w:tc>
      </w:tr>
      <w:tr w:rsidR="00DA5723">
        <w:trPr>
          <w:trHeight w:hRule="exact" w:val="585"/>
        </w:trPr>
        <w:tc>
          <w:tcPr>
            <w:tcW w:w="9654" w:type="dxa"/>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b/>
                <w:color w:val="000000"/>
                <w:sz w:val="24"/>
                <w:szCs w:val="24"/>
              </w:rPr>
              <w:t>Структура и особенности современного процесса маркетинговых</w:t>
            </w:r>
          </w:p>
          <w:p w:rsidR="00DA5723" w:rsidRDefault="0095021D">
            <w:pPr>
              <w:spacing w:after="0" w:line="240" w:lineRule="auto"/>
              <w:jc w:val="center"/>
              <w:rPr>
                <w:sz w:val="24"/>
                <w:szCs w:val="24"/>
              </w:rPr>
            </w:pPr>
            <w:r>
              <w:rPr>
                <w:rFonts w:ascii="Times New Roman" w:hAnsi="Times New Roman" w:cs="Times New Roman"/>
                <w:b/>
                <w:color w:val="000000"/>
                <w:sz w:val="24"/>
                <w:szCs w:val="24"/>
              </w:rPr>
              <w:t>коммуникаций</w:t>
            </w:r>
          </w:p>
        </w:tc>
      </w:tr>
      <w:tr w:rsidR="00DA5723">
        <w:trPr>
          <w:trHeight w:hRule="exact" w:val="3530"/>
        </w:trPr>
        <w:tc>
          <w:tcPr>
            <w:tcW w:w="9654" w:type="dxa"/>
            <w:shd w:val="clear" w:color="000000" w:fill="FFFFFF"/>
            <w:tcMar>
              <w:left w:w="34" w:type="dxa"/>
              <w:right w:w="34" w:type="dxa"/>
            </w:tcMar>
          </w:tcPr>
          <w:p w:rsidR="00DA5723" w:rsidRDefault="0095021D">
            <w:pPr>
              <w:spacing w:after="0" w:line="240" w:lineRule="auto"/>
              <w:jc w:val="both"/>
              <w:rPr>
                <w:sz w:val="24"/>
                <w:szCs w:val="24"/>
              </w:rPr>
            </w:pPr>
            <w:r>
              <w:rPr>
                <w:rFonts w:ascii="Times New Roman" w:hAnsi="Times New Roman" w:cs="Times New Roman"/>
                <w:color w:val="000000"/>
                <w:sz w:val="24"/>
                <w:szCs w:val="24"/>
              </w:rPr>
              <w:t>Социально – правовые аспекты деятельности в области маркетинговых коммуникаций.</w:t>
            </w:r>
          </w:p>
          <w:p w:rsidR="00DA5723" w:rsidRDefault="0095021D">
            <w:pPr>
              <w:spacing w:after="0" w:line="240" w:lineRule="auto"/>
              <w:jc w:val="both"/>
              <w:rPr>
                <w:sz w:val="24"/>
                <w:szCs w:val="24"/>
              </w:rPr>
            </w:pPr>
            <w:r>
              <w:rPr>
                <w:rFonts w:ascii="Times New Roman" w:hAnsi="Times New Roman" w:cs="Times New Roman"/>
                <w:color w:val="000000"/>
                <w:sz w:val="24"/>
                <w:szCs w:val="24"/>
              </w:rPr>
              <w:t>Структура современного процесса маркетинговых коммуникаций.</w:t>
            </w:r>
          </w:p>
          <w:p w:rsidR="00DA5723" w:rsidRDefault="0095021D">
            <w:pPr>
              <w:spacing w:after="0" w:line="240" w:lineRule="auto"/>
              <w:jc w:val="both"/>
              <w:rPr>
                <w:sz w:val="24"/>
                <w:szCs w:val="24"/>
              </w:rPr>
            </w:pPr>
            <w:r>
              <w:rPr>
                <w:rFonts w:ascii="Times New Roman" w:hAnsi="Times New Roman" w:cs="Times New Roman"/>
                <w:color w:val="000000"/>
                <w:sz w:val="24"/>
                <w:szCs w:val="24"/>
              </w:rPr>
              <w:t>Агентства маркетинговых коммуникаций, их типы, основные функции.</w:t>
            </w:r>
          </w:p>
          <w:p w:rsidR="00DA5723" w:rsidRDefault="0095021D">
            <w:pPr>
              <w:spacing w:after="0" w:line="240" w:lineRule="auto"/>
              <w:jc w:val="both"/>
              <w:rPr>
                <w:sz w:val="24"/>
                <w:szCs w:val="24"/>
              </w:rPr>
            </w:pPr>
            <w:r>
              <w:rPr>
                <w:rFonts w:ascii="Times New Roman" w:hAnsi="Times New Roman" w:cs="Times New Roman"/>
                <w:color w:val="000000"/>
                <w:sz w:val="24"/>
                <w:szCs w:val="24"/>
              </w:rPr>
              <w:t>Структура рекламного агентства. Организации – рекламодатели и их дифференциация. Средства распространения маркетинговой /рекламной информации и их классификация. Второстепенные субъекты рекламного рынка</w:t>
            </w:r>
          </w:p>
          <w:p w:rsidR="00DA5723" w:rsidRDefault="0095021D">
            <w:pPr>
              <w:spacing w:after="0" w:line="240" w:lineRule="auto"/>
              <w:jc w:val="both"/>
              <w:rPr>
                <w:sz w:val="24"/>
                <w:szCs w:val="24"/>
              </w:rPr>
            </w:pPr>
            <w:r>
              <w:rPr>
                <w:rFonts w:ascii="Times New Roman" w:hAnsi="Times New Roman" w:cs="Times New Roman"/>
                <w:color w:val="000000"/>
                <w:sz w:val="24"/>
                <w:szCs w:val="24"/>
              </w:rPr>
              <w:t>Когнитивный аспект коммуникационного воздействия. Ощущения осязательные, обо- нятельные, вкусовые, слуховые, зрительные. Восприятие пространства, величины, формы, цвета. Внимание, виды памяти, мышление, анализ, синтез, абстракция, обобщение. Эмоциональный аспект коммуникационного воздействия. Поведенческий аспект коммуникационного воздействия. Суггестивный аспект коммуникационного воздействия</w:t>
            </w:r>
          </w:p>
        </w:tc>
      </w:tr>
      <w:tr w:rsidR="00DA5723">
        <w:trPr>
          <w:trHeight w:hRule="exact" w:val="332"/>
        </w:trPr>
        <w:tc>
          <w:tcPr>
            <w:tcW w:w="9654" w:type="dxa"/>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b/>
                <w:color w:val="000000"/>
                <w:sz w:val="24"/>
                <w:szCs w:val="24"/>
              </w:rPr>
              <w:t>Стратегия современных маркетинговых</w:t>
            </w:r>
          </w:p>
        </w:tc>
      </w:tr>
    </w:tbl>
    <w:p w:rsidR="00DA5723" w:rsidRDefault="009502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5723">
        <w:trPr>
          <w:trHeight w:hRule="exact" w:val="314"/>
        </w:trPr>
        <w:tc>
          <w:tcPr>
            <w:tcW w:w="9654" w:type="dxa"/>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b/>
                <w:color w:val="000000"/>
                <w:sz w:val="24"/>
                <w:szCs w:val="24"/>
              </w:rPr>
              <w:lastRenderedPageBreak/>
              <w:t>коммуникаций</w:t>
            </w:r>
          </w:p>
        </w:tc>
      </w:tr>
      <w:tr w:rsidR="00DA5723">
        <w:trPr>
          <w:trHeight w:hRule="exact" w:val="826"/>
        </w:trPr>
        <w:tc>
          <w:tcPr>
            <w:tcW w:w="9654" w:type="dxa"/>
            <w:shd w:val="clear" w:color="000000" w:fill="FFFFFF"/>
            <w:tcMar>
              <w:left w:w="34" w:type="dxa"/>
              <w:right w:w="34" w:type="dxa"/>
            </w:tcMar>
          </w:tcPr>
          <w:p w:rsidR="00DA5723" w:rsidRDefault="0095021D">
            <w:pPr>
              <w:spacing w:after="0" w:line="240" w:lineRule="auto"/>
              <w:jc w:val="both"/>
              <w:rPr>
                <w:sz w:val="24"/>
                <w:szCs w:val="24"/>
              </w:rPr>
            </w:pPr>
            <w:r>
              <w:rPr>
                <w:rFonts w:ascii="Times New Roman" w:hAnsi="Times New Roman" w:cs="Times New Roman"/>
                <w:color w:val="000000"/>
                <w:sz w:val="24"/>
                <w:szCs w:val="24"/>
              </w:rPr>
              <w:t>Разработка стратегии маркетинговых коммуникаций и ее компоненты. Процесс стратеги- ческого планирования маркетинговых коммуникаций. Этапы эффективности стратегии маркетинговых коммуникаций. Эффекты / цели коммуникации.</w:t>
            </w:r>
          </w:p>
        </w:tc>
      </w:tr>
      <w:tr w:rsidR="00DA5723">
        <w:trPr>
          <w:trHeight w:hRule="exact" w:val="304"/>
        </w:trPr>
        <w:tc>
          <w:tcPr>
            <w:tcW w:w="9654" w:type="dxa"/>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b/>
                <w:color w:val="000000"/>
                <w:sz w:val="24"/>
                <w:szCs w:val="24"/>
              </w:rPr>
              <w:t>Интернет – маркетинг. Новые медиаканалы маркетинговых коммуникаций.</w:t>
            </w:r>
          </w:p>
        </w:tc>
      </w:tr>
      <w:tr w:rsidR="00DA5723">
        <w:trPr>
          <w:trHeight w:hRule="exact" w:val="826"/>
        </w:trPr>
        <w:tc>
          <w:tcPr>
            <w:tcW w:w="9654" w:type="dxa"/>
            <w:shd w:val="clear" w:color="000000" w:fill="FFFFFF"/>
            <w:tcMar>
              <w:left w:w="34" w:type="dxa"/>
              <w:right w:w="34" w:type="dxa"/>
            </w:tcMar>
          </w:tcPr>
          <w:p w:rsidR="00DA5723" w:rsidRDefault="0095021D">
            <w:pPr>
              <w:spacing w:after="0" w:line="240" w:lineRule="auto"/>
              <w:jc w:val="both"/>
              <w:rPr>
                <w:sz w:val="24"/>
                <w:szCs w:val="24"/>
              </w:rPr>
            </w:pPr>
            <w:r>
              <w:rPr>
                <w:rFonts w:ascii="Times New Roman" w:hAnsi="Times New Roman" w:cs="Times New Roman"/>
                <w:color w:val="000000"/>
                <w:sz w:val="24"/>
                <w:szCs w:val="24"/>
              </w:rPr>
              <w:t>Развитие Интернета и его использование как канала маркетинговых коммуникаций. Осо- бенности Интернет – маркетинга в России. Основные виды и инструменты Интернет – маркетинга</w:t>
            </w:r>
          </w:p>
        </w:tc>
      </w:tr>
      <w:tr w:rsidR="00DA5723">
        <w:trPr>
          <w:trHeight w:hRule="exact" w:val="277"/>
        </w:trPr>
        <w:tc>
          <w:tcPr>
            <w:tcW w:w="9654" w:type="dxa"/>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A5723">
        <w:trPr>
          <w:trHeight w:hRule="exact" w:val="14"/>
        </w:trPr>
        <w:tc>
          <w:tcPr>
            <w:tcW w:w="9640" w:type="dxa"/>
          </w:tcPr>
          <w:p w:rsidR="00DA5723" w:rsidRDefault="00DA5723"/>
        </w:tc>
      </w:tr>
      <w:tr w:rsidR="00DA5723">
        <w:trPr>
          <w:trHeight w:hRule="exact" w:val="585"/>
        </w:trPr>
        <w:tc>
          <w:tcPr>
            <w:tcW w:w="9654" w:type="dxa"/>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b/>
                <w:color w:val="000000"/>
                <w:sz w:val="24"/>
                <w:szCs w:val="24"/>
              </w:rPr>
              <w:t>Понятие современных маркетинговых</w:t>
            </w:r>
          </w:p>
          <w:p w:rsidR="00DA5723" w:rsidRDefault="0095021D">
            <w:pPr>
              <w:spacing w:after="0" w:line="240" w:lineRule="auto"/>
              <w:jc w:val="center"/>
              <w:rPr>
                <w:sz w:val="24"/>
                <w:szCs w:val="24"/>
              </w:rPr>
            </w:pPr>
            <w:r>
              <w:rPr>
                <w:rFonts w:ascii="Times New Roman" w:hAnsi="Times New Roman" w:cs="Times New Roman"/>
                <w:b/>
                <w:color w:val="000000"/>
                <w:sz w:val="24"/>
                <w:szCs w:val="24"/>
              </w:rPr>
              <w:t>коммуникаций</w:t>
            </w:r>
          </w:p>
        </w:tc>
      </w:tr>
      <w:tr w:rsidR="00DA5723">
        <w:trPr>
          <w:trHeight w:hRule="exact" w:val="285"/>
        </w:trPr>
        <w:tc>
          <w:tcPr>
            <w:tcW w:w="9654" w:type="dxa"/>
            <w:shd w:val="clear" w:color="000000" w:fill="FFFFFF"/>
            <w:tcMar>
              <w:left w:w="34" w:type="dxa"/>
              <w:right w:w="34" w:type="dxa"/>
            </w:tcMar>
          </w:tcPr>
          <w:p w:rsidR="00DA5723" w:rsidRDefault="00DA5723">
            <w:pPr>
              <w:spacing w:after="0" w:line="240" w:lineRule="auto"/>
              <w:jc w:val="both"/>
              <w:rPr>
                <w:sz w:val="24"/>
                <w:szCs w:val="24"/>
              </w:rPr>
            </w:pPr>
          </w:p>
        </w:tc>
      </w:tr>
      <w:tr w:rsidR="00DA5723">
        <w:trPr>
          <w:trHeight w:hRule="exact" w:val="14"/>
        </w:trPr>
        <w:tc>
          <w:tcPr>
            <w:tcW w:w="9640" w:type="dxa"/>
          </w:tcPr>
          <w:p w:rsidR="00DA5723" w:rsidRDefault="00DA5723"/>
        </w:tc>
      </w:tr>
      <w:tr w:rsidR="00DA5723">
        <w:trPr>
          <w:trHeight w:hRule="exact" w:val="585"/>
        </w:trPr>
        <w:tc>
          <w:tcPr>
            <w:tcW w:w="9654" w:type="dxa"/>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b/>
                <w:color w:val="000000"/>
                <w:sz w:val="24"/>
                <w:szCs w:val="24"/>
              </w:rPr>
              <w:t>Структура и особенности современного процесса маркетинговых</w:t>
            </w:r>
          </w:p>
          <w:p w:rsidR="00DA5723" w:rsidRDefault="0095021D">
            <w:pPr>
              <w:spacing w:after="0" w:line="240" w:lineRule="auto"/>
              <w:jc w:val="center"/>
              <w:rPr>
                <w:sz w:val="24"/>
                <w:szCs w:val="24"/>
              </w:rPr>
            </w:pPr>
            <w:r>
              <w:rPr>
                <w:rFonts w:ascii="Times New Roman" w:hAnsi="Times New Roman" w:cs="Times New Roman"/>
                <w:b/>
                <w:color w:val="000000"/>
                <w:sz w:val="24"/>
                <w:szCs w:val="24"/>
              </w:rPr>
              <w:t>коммуникаций</w:t>
            </w:r>
          </w:p>
        </w:tc>
      </w:tr>
      <w:tr w:rsidR="00DA5723">
        <w:trPr>
          <w:trHeight w:hRule="exact" w:val="285"/>
        </w:trPr>
        <w:tc>
          <w:tcPr>
            <w:tcW w:w="9654" w:type="dxa"/>
            <w:shd w:val="clear" w:color="000000" w:fill="FFFFFF"/>
            <w:tcMar>
              <w:left w:w="34" w:type="dxa"/>
              <w:right w:w="34" w:type="dxa"/>
            </w:tcMar>
          </w:tcPr>
          <w:p w:rsidR="00DA5723" w:rsidRDefault="00DA5723">
            <w:pPr>
              <w:spacing w:after="0" w:line="240" w:lineRule="auto"/>
              <w:jc w:val="both"/>
              <w:rPr>
                <w:sz w:val="24"/>
                <w:szCs w:val="24"/>
              </w:rPr>
            </w:pPr>
          </w:p>
        </w:tc>
      </w:tr>
      <w:tr w:rsidR="00DA5723">
        <w:trPr>
          <w:trHeight w:hRule="exact" w:val="14"/>
        </w:trPr>
        <w:tc>
          <w:tcPr>
            <w:tcW w:w="9640" w:type="dxa"/>
          </w:tcPr>
          <w:p w:rsidR="00DA5723" w:rsidRDefault="00DA5723"/>
        </w:tc>
      </w:tr>
      <w:tr w:rsidR="00DA5723">
        <w:trPr>
          <w:trHeight w:hRule="exact" w:val="585"/>
        </w:trPr>
        <w:tc>
          <w:tcPr>
            <w:tcW w:w="9654" w:type="dxa"/>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b/>
                <w:color w:val="000000"/>
                <w:sz w:val="24"/>
                <w:szCs w:val="24"/>
              </w:rPr>
              <w:t>Стратегия современных маркетинговых</w:t>
            </w:r>
          </w:p>
          <w:p w:rsidR="00DA5723" w:rsidRDefault="0095021D">
            <w:pPr>
              <w:spacing w:after="0" w:line="240" w:lineRule="auto"/>
              <w:jc w:val="center"/>
              <w:rPr>
                <w:sz w:val="24"/>
                <w:szCs w:val="24"/>
              </w:rPr>
            </w:pPr>
            <w:r>
              <w:rPr>
                <w:rFonts w:ascii="Times New Roman" w:hAnsi="Times New Roman" w:cs="Times New Roman"/>
                <w:b/>
                <w:color w:val="000000"/>
                <w:sz w:val="24"/>
                <w:szCs w:val="24"/>
              </w:rPr>
              <w:t>коммуникаций</w:t>
            </w:r>
          </w:p>
        </w:tc>
      </w:tr>
      <w:tr w:rsidR="00DA5723">
        <w:trPr>
          <w:trHeight w:hRule="exact" w:val="285"/>
        </w:trPr>
        <w:tc>
          <w:tcPr>
            <w:tcW w:w="9654" w:type="dxa"/>
            <w:shd w:val="clear" w:color="000000" w:fill="FFFFFF"/>
            <w:tcMar>
              <w:left w:w="34" w:type="dxa"/>
              <w:right w:w="34" w:type="dxa"/>
            </w:tcMar>
          </w:tcPr>
          <w:p w:rsidR="00DA5723" w:rsidRDefault="00DA5723">
            <w:pPr>
              <w:spacing w:after="0" w:line="240" w:lineRule="auto"/>
              <w:jc w:val="both"/>
              <w:rPr>
                <w:sz w:val="24"/>
                <w:szCs w:val="24"/>
              </w:rPr>
            </w:pPr>
          </w:p>
        </w:tc>
      </w:tr>
      <w:tr w:rsidR="00DA5723">
        <w:trPr>
          <w:trHeight w:hRule="exact" w:val="14"/>
        </w:trPr>
        <w:tc>
          <w:tcPr>
            <w:tcW w:w="9640" w:type="dxa"/>
          </w:tcPr>
          <w:p w:rsidR="00DA5723" w:rsidRDefault="00DA5723"/>
        </w:tc>
      </w:tr>
      <w:tr w:rsidR="00DA5723">
        <w:trPr>
          <w:trHeight w:hRule="exact" w:val="304"/>
        </w:trPr>
        <w:tc>
          <w:tcPr>
            <w:tcW w:w="9654" w:type="dxa"/>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b/>
                <w:color w:val="000000"/>
                <w:sz w:val="24"/>
                <w:szCs w:val="24"/>
              </w:rPr>
              <w:t>Реклама как ведущий элемент современных маркетинговых коммуникаций</w:t>
            </w:r>
          </w:p>
        </w:tc>
      </w:tr>
      <w:tr w:rsidR="00DA5723">
        <w:trPr>
          <w:trHeight w:hRule="exact" w:val="826"/>
        </w:trPr>
        <w:tc>
          <w:tcPr>
            <w:tcW w:w="9654" w:type="dxa"/>
            <w:shd w:val="clear" w:color="000000" w:fill="FFFFFF"/>
            <w:tcMar>
              <w:left w:w="34" w:type="dxa"/>
              <w:right w:w="34" w:type="dxa"/>
            </w:tcMar>
          </w:tcPr>
          <w:p w:rsidR="00DA5723" w:rsidRDefault="0095021D">
            <w:pPr>
              <w:spacing w:after="0" w:line="240" w:lineRule="auto"/>
              <w:jc w:val="both"/>
              <w:rPr>
                <w:sz w:val="24"/>
                <w:szCs w:val="24"/>
              </w:rPr>
            </w:pPr>
            <w:r>
              <w:rPr>
                <w:rFonts w:ascii="Times New Roman" w:hAnsi="Times New Roman" w:cs="Times New Roman"/>
                <w:color w:val="000000"/>
                <w:sz w:val="24"/>
                <w:szCs w:val="24"/>
              </w:rPr>
              <w:t>Классификация рекламных кампаний. Основные тапы рекламной кампании, и ее планирование. определение целей рекламной кампании. Планирование бюджета рекламной кампании. Методы определения бюджета. Понятие целевой аудитории</w:t>
            </w:r>
          </w:p>
        </w:tc>
      </w:tr>
      <w:tr w:rsidR="00DA5723">
        <w:trPr>
          <w:trHeight w:hRule="exact" w:val="14"/>
        </w:trPr>
        <w:tc>
          <w:tcPr>
            <w:tcW w:w="9640" w:type="dxa"/>
          </w:tcPr>
          <w:p w:rsidR="00DA5723" w:rsidRDefault="00DA5723"/>
        </w:tc>
      </w:tr>
      <w:tr w:rsidR="00DA5723">
        <w:trPr>
          <w:trHeight w:hRule="exact" w:val="855"/>
        </w:trPr>
        <w:tc>
          <w:tcPr>
            <w:tcW w:w="9654" w:type="dxa"/>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b/>
                <w:color w:val="000000"/>
                <w:sz w:val="24"/>
                <w:szCs w:val="24"/>
              </w:rPr>
              <w:t>Стимулирование сбыта.</w:t>
            </w:r>
          </w:p>
          <w:p w:rsidR="00DA5723" w:rsidRDefault="0095021D">
            <w:pPr>
              <w:spacing w:after="0" w:line="240" w:lineRule="auto"/>
              <w:jc w:val="center"/>
              <w:rPr>
                <w:sz w:val="24"/>
                <w:szCs w:val="24"/>
              </w:rPr>
            </w:pPr>
            <w:r>
              <w:rPr>
                <w:rFonts w:ascii="Times New Roman" w:hAnsi="Times New Roman" w:cs="Times New Roman"/>
                <w:b/>
                <w:color w:val="000000"/>
                <w:sz w:val="24"/>
                <w:szCs w:val="24"/>
              </w:rPr>
              <w:t>Методы продвижения товаров производителем. Методы продвижения в розничной торговле</w:t>
            </w:r>
          </w:p>
        </w:tc>
      </w:tr>
      <w:tr w:rsidR="00DA5723">
        <w:trPr>
          <w:trHeight w:hRule="exact" w:val="4612"/>
        </w:trPr>
        <w:tc>
          <w:tcPr>
            <w:tcW w:w="9654" w:type="dxa"/>
            <w:shd w:val="clear" w:color="000000" w:fill="FFFFFF"/>
            <w:tcMar>
              <w:left w:w="34" w:type="dxa"/>
              <w:right w:w="34" w:type="dxa"/>
            </w:tcMar>
          </w:tcPr>
          <w:p w:rsidR="00DA5723" w:rsidRDefault="0095021D">
            <w:pPr>
              <w:spacing w:after="0" w:line="240" w:lineRule="auto"/>
              <w:jc w:val="both"/>
              <w:rPr>
                <w:sz w:val="24"/>
                <w:szCs w:val="24"/>
              </w:rPr>
            </w:pPr>
            <w:r>
              <w:rPr>
                <w:rFonts w:ascii="Times New Roman" w:hAnsi="Times New Roman" w:cs="Times New Roman"/>
                <w:color w:val="000000"/>
                <w:sz w:val="24"/>
                <w:szCs w:val="24"/>
              </w:rPr>
              <w:t>Стимулирование сферы торговли. Стимулирование совершения пробных и повторных покупок покупателями. Достоинства и недостатки стимулирования сбыта. Формы стимулирования сбыта. Скидки в системе стимулирования сбыта. Возмещение или компенсация. Бонусные пакеты. Прямое снижение цены. Три основных вида скидок. Премии. Купон. Сэмплинг. Пять основных маркетинговых ситуаций, в которых следует использовать метод предостав¬ления образцов. Конкурсы и лотереи. Четыре признака рекламной лотереи.</w:t>
            </w:r>
          </w:p>
          <w:p w:rsidR="00DA5723" w:rsidRDefault="0095021D">
            <w:pPr>
              <w:spacing w:after="0" w:line="240" w:lineRule="auto"/>
              <w:jc w:val="both"/>
              <w:rPr>
                <w:sz w:val="24"/>
                <w:szCs w:val="24"/>
              </w:rPr>
            </w:pPr>
            <w:r>
              <w:rPr>
                <w:rFonts w:ascii="Times New Roman" w:hAnsi="Times New Roman" w:cs="Times New Roman"/>
                <w:color w:val="000000"/>
                <w:sz w:val="24"/>
                <w:szCs w:val="24"/>
              </w:rPr>
              <w:t>Цели применения прямого маркетинга в кампаниях по продвижению товаров / услуг на рынок. Планирование прямого маркетинга. Базы данных и их использование. Принципы подготовки сообщений в прямом маркетинге.</w:t>
            </w:r>
          </w:p>
          <w:p w:rsidR="00DA5723" w:rsidRDefault="0095021D">
            <w:pPr>
              <w:spacing w:after="0" w:line="240" w:lineRule="auto"/>
              <w:jc w:val="both"/>
              <w:rPr>
                <w:sz w:val="24"/>
                <w:szCs w:val="24"/>
              </w:rPr>
            </w:pPr>
            <w:r>
              <w:rPr>
                <w:rFonts w:ascii="Times New Roman" w:hAnsi="Times New Roman" w:cs="Times New Roman"/>
                <w:color w:val="000000"/>
                <w:sz w:val="24"/>
                <w:szCs w:val="24"/>
              </w:rPr>
              <w:t>Проблемы современного директ-маркетинга. Эффективность прямой почтовой рекламы. Продвижение товаров и услуг в Ин¬тернет. Основные методы баннерной рекламы. Источ- ники информации для составления адресных списков. Личная продажа. Торговый агент (торговый представитель или коммивояжер). Типы клиентов. Продажи на дому.</w:t>
            </w:r>
          </w:p>
          <w:p w:rsidR="00DA5723" w:rsidRDefault="0095021D">
            <w:pPr>
              <w:spacing w:after="0" w:line="240" w:lineRule="auto"/>
              <w:jc w:val="both"/>
              <w:rPr>
                <w:sz w:val="24"/>
                <w:szCs w:val="24"/>
              </w:rPr>
            </w:pPr>
            <w:r>
              <w:rPr>
                <w:rFonts w:ascii="Times New Roman" w:hAnsi="Times New Roman" w:cs="Times New Roman"/>
                <w:color w:val="000000"/>
                <w:sz w:val="24"/>
                <w:szCs w:val="24"/>
              </w:rPr>
              <w:t>Этапы презентации товара. Директ-мейл. Информационное письмо. Коммерческое пред- ложение. Информационный лист. Рекламный листок. Буклет. Проспект. Каталог. Теле-фон -маркетинг. Телемаркетинг.</w:t>
            </w:r>
          </w:p>
        </w:tc>
      </w:tr>
    </w:tbl>
    <w:p w:rsidR="00DA5723" w:rsidRDefault="009502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5723">
        <w:trPr>
          <w:trHeight w:hRule="exact" w:val="304"/>
        </w:trPr>
        <w:tc>
          <w:tcPr>
            <w:tcW w:w="9654" w:type="dxa"/>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b/>
                <w:color w:val="000000"/>
                <w:sz w:val="24"/>
                <w:szCs w:val="24"/>
              </w:rPr>
              <w:lastRenderedPageBreak/>
              <w:t>PR как канал современных маркетинговых коммуникаций</w:t>
            </w:r>
          </w:p>
        </w:tc>
      </w:tr>
      <w:tr w:rsidR="00DA5723">
        <w:trPr>
          <w:trHeight w:hRule="exact" w:val="3530"/>
        </w:trPr>
        <w:tc>
          <w:tcPr>
            <w:tcW w:w="9654" w:type="dxa"/>
            <w:shd w:val="clear" w:color="000000" w:fill="FFFFFF"/>
            <w:tcMar>
              <w:left w:w="34" w:type="dxa"/>
              <w:right w:w="34" w:type="dxa"/>
            </w:tcMar>
          </w:tcPr>
          <w:p w:rsidR="00DA5723" w:rsidRDefault="0095021D">
            <w:pPr>
              <w:spacing w:after="0" w:line="240" w:lineRule="auto"/>
              <w:jc w:val="both"/>
              <w:rPr>
                <w:sz w:val="24"/>
                <w:szCs w:val="24"/>
              </w:rPr>
            </w:pPr>
            <w:r>
              <w:rPr>
                <w:rFonts w:ascii="Times New Roman" w:hAnsi="Times New Roman" w:cs="Times New Roman"/>
                <w:color w:val="000000"/>
                <w:sz w:val="24"/>
                <w:szCs w:val="24"/>
              </w:rPr>
              <w:t>Роль и задачи связей с общественностью в продвижении товаров \ услуг на рынок. Цели корпоративной (фирменной) рекламы. Связи с общественностью как элемент стимулиро- вания сбыта. Основные формы и методы работы по связям с общественностью. Паблик рилейшенз. Технология реализации связей с общественностью. Связь со средствами мас- совой информации. Информационный повод. Связи с общественностью посредством пе- чатной про¬дукции. Маркетинг событий. Связи с общественностью в Интернете. Фирмен -ный стиль: товарный знак, логотип, фирменный блок, фирменные цвет, шрифты и кон- станты. Слоган. Три этапа восприятия слогана. Художественные приемы создания слога- на. Уникальное торговое предложение. Имя бренда.</w:t>
            </w:r>
          </w:p>
          <w:p w:rsidR="00DA5723" w:rsidRDefault="0095021D">
            <w:pPr>
              <w:spacing w:after="0" w:line="240" w:lineRule="auto"/>
              <w:jc w:val="both"/>
              <w:rPr>
                <w:sz w:val="24"/>
                <w:szCs w:val="24"/>
              </w:rPr>
            </w:pPr>
            <w:r>
              <w:rPr>
                <w:rFonts w:ascii="Times New Roman" w:hAnsi="Times New Roman" w:cs="Times New Roman"/>
                <w:color w:val="000000"/>
                <w:sz w:val="24"/>
                <w:szCs w:val="24"/>
              </w:rPr>
              <w:t>Характерные функции брендинга. Виды товарных знаков. Современные технологии брендинга.</w:t>
            </w:r>
          </w:p>
          <w:p w:rsidR="00DA5723" w:rsidRDefault="0095021D">
            <w:pPr>
              <w:spacing w:after="0" w:line="240" w:lineRule="auto"/>
              <w:jc w:val="both"/>
              <w:rPr>
                <w:sz w:val="24"/>
                <w:szCs w:val="24"/>
              </w:rPr>
            </w:pPr>
            <w:r>
              <w:rPr>
                <w:rFonts w:ascii="Times New Roman" w:hAnsi="Times New Roman" w:cs="Times New Roman"/>
                <w:color w:val="000000"/>
                <w:sz w:val="24"/>
                <w:szCs w:val="24"/>
              </w:rPr>
              <w:t>Мерчендайзинг. Упаковка. Витрины. Торговое оборудование и выкладка товаров.</w:t>
            </w:r>
          </w:p>
        </w:tc>
      </w:tr>
      <w:tr w:rsidR="00DA5723">
        <w:trPr>
          <w:trHeight w:hRule="exact" w:val="14"/>
        </w:trPr>
        <w:tc>
          <w:tcPr>
            <w:tcW w:w="9640" w:type="dxa"/>
          </w:tcPr>
          <w:p w:rsidR="00DA5723" w:rsidRDefault="00DA5723"/>
        </w:tc>
      </w:tr>
      <w:tr w:rsidR="00DA5723">
        <w:trPr>
          <w:trHeight w:hRule="exact" w:val="304"/>
        </w:trPr>
        <w:tc>
          <w:tcPr>
            <w:tcW w:w="9654" w:type="dxa"/>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b/>
                <w:color w:val="000000"/>
                <w:sz w:val="24"/>
                <w:szCs w:val="24"/>
              </w:rPr>
              <w:t>Интернет – маркетинг. Новые медиаканалы маркетинговых коммуникаций.</w:t>
            </w:r>
          </w:p>
        </w:tc>
      </w:tr>
      <w:tr w:rsidR="00DA5723">
        <w:trPr>
          <w:trHeight w:hRule="exact" w:val="826"/>
        </w:trPr>
        <w:tc>
          <w:tcPr>
            <w:tcW w:w="9654" w:type="dxa"/>
            <w:shd w:val="clear" w:color="000000" w:fill="FFFFFF"/>
            <w:tcMar>
              <w:left w:w="34" w:type="dxa"/>
              <w:right w:w="34" w:type="dxa"/>
            </w:tcMar>
          </w:tcPr>
          <w:p w:rsidR="00DA5723" w:rsidRDefault="0095021D">
            <w:pPr>
              <w:spacing w:after="0" w:line="240" w:lineRule="auto"/>
              <w:jc w:val="both"/>
              <w:rPr>
                <w:sz w:val="24"/>
                <w:szCs w:val="24"/>
              </w:rPr>
            </w:pPr>
            <w:r>
              <w:rPr>
                <w:rFonts w:ascii="Times New Roman" w:hAnsi="Times New Roman" w:cs="Times New Roman"/>
                <w:color w:val="000000"/>
                <w:sz w:val="24"/>
                <w:szCs w:val="24"/>
              </w:rPr>
              <w:t>Развитие Интернета и его использование как канала маркетинговых коммуникаций. Осо- бенности Интернет – маркетинга в России. Основные виды и инструменты Интернет – маркетинга</w:t>
            </w:r>
          </w:p>
        </w:tc>
      </w:tr>
      <w:tr w:rsidR="00DA5723">
        <w:trPr>
          <w:trHeight w:hRule="exact" w:val="14"/>
        </w:trPr>
        <w:tc>
          <w:tcPr>
            <w:tcW w:w="9640" w:type="dxa"/>
          </w:tcPr>
          <w:p w:rsidR="00DA5723" w:rsidRDefault="00DA5723"/>
        </w:tc>
      </w:tr>
      <w:tr w:rsidR="00DA5723">
        <w:trPr>
          <w:trHeight w:hRule="exact" w:val="304"/>
        </w:trPr>
        <w:tc>
          <w:tcPr>
            <w:tcW w:w="9654" w:type="dxa"/>
            <w:shd w:val="clear" w:color="000000" w:fill="FFFFFF"/>
            <w:tcMar>
              <w:left w:w="34" w:type="dxa"/>
              <w:right w:w="34" w:type="dxa"/>
            </w:tcMar>
          </w:tcPr>
          <w:p w:rsidR="00DA5723" w:rsidRDefault="0095021D">
            <w:pPr>
              <w:spacing w:after="0" w:line="240" w:lineRule="auto"/>
              <w:jc w:val="center"/>
              <w:rPr>
                <w:sz w:val="24"/>
                <w:szCs w:val="24"/>
              </w:rPr>
            </w:pPr>
            <w:r>
              <w:rPr>
                <w:rFonts w:ascii="Times New Roman" w:hAnsi="Times New Roman" w:cs="Times New Roman"/>
                <w:b/>
                <w:color w:val="000000"/>
                <w:sz w:val="24"/>
                <w:szCs w:val="24"/>
              </w:rPr>
              <w:t>Основные средства коммуникативного воздействия.</w:t>
            </w:r>
          </w:p>
        </w:tc>
      </w:tr>
      <w:tr w:rsidR="00DA5723">
        <w:trPr>
          <w:trHeight w:hRule="exact" w:val="3530"/>
        </w:trPr>
        <w:tc>
          <w:tcPr>
            <w:tcW w:w="9654" w:type="dxa"/>
            <w:shd w:val="clear" w:color="000000" w:fill="FFFFFF"/>
            <w:tcMar>
              <w:left w:w="34" w:type="dxa"/>
              <w:right w:w="34" w:type="dxa"/>
            </w:tcMar>
          </w:tcPr>
          <w:p w:rsidR="00DA5723" w:rsidRDefault="0095021D">
            <w:pPr>
              <w:spacing w:after="0" w:line="240" w:lineRule="auto"/>
              <w:jc w:val="both"/>
              <w:rPr>
                <w:sz w:val="24"/>
                <w:szCs w:val="24"/>
              </w:rPr>
            </w:pPr>
            <w:r>
              <w:rPr>
                <w:rFonts w:ascii="Times New Roman" w:hAnsi="Times New Roman" w:cs="Times New Roman"/>
                <w:color w:val="000000"/>
                <w:sz w:val="24"/>
                <w:szCs w:val="24"/>
              </w:rPr>
              <w:t>Роль ПР в коммуникативной деятельности, его основные задачи и  функции.</w:t>
            </w:r>
          </w:p>
          <w:p w:rsidR="00DA5723" w:rsidRDefault="0095021D">
            <w:pPr>
              <w:spacing w:after="0" w:line="240" w:lineRule="auto"/>
              <w:jc w:val="both"/>
              <w:rPr>
                <w:sz w:val="24"/>
                <w:szCs w:val="24"/>
              </w:rPr>
            </w:pPr>
            <w:r>
              <w:rPr>
                <w:rFonts w:ascii="Times New Roman" w:hAnsi="Times New Roman" w:cs="Times New Roman"/>
                <w:color w:val="000000"/>
                <w:sz w:val="24"/>
                <w:szCs w:val="24"/>
              </w:rPr>
              <w:t>Понятие пресс-посредничества, паблисити, промоушн. Отличия  ПР от пропаганды.</w:t>
            </w:r>
          </w:p>
          <w:p w:rsidR="00DA5723" w:rsidRDefault="0095021D">
            <w:pPr>
              <w:spacing w:after="0" w:line="240" w:lineRule="auto"/>
              <w:jc w:val="both"/>
              <w:rPr>
                <w:sz w:val="24"/>
                <w:szCs w:val="24"/>
              </w:rPr>
            </w:pPr>
            <w:r>
              <w:rPr>
                <w:rFonts w:ascii="Times New Roman" w:hAnsi="Times New Roman" w:cs="Times New Roman"/>
                <w:color w:val="000000"/>
                <w:sz w:val="24"/>
                <w:szCs w:val="24"/>
              </w:rPr>
              <w:t>Виды и формы стимулирующих воздействий. Ценовое и  неценовое стимулирование. Стимулирование потребителей, собственного  торгового персонала, посредников.</w:t>
            </w:r>
          </w:p>
          <w:p w:rsidR="00DA5723" w:rsidRDefault="0095021D">
            <w:pPr>
              <w:spacing w:after="0" w:line="240" w:lineRule="auto"/>
              <w:jc w:val="both"/>
              <w:rPr>
                <w:sz w:val="24"/>
                <w:szCs w:val="24"/>
              </w:rPr>
            </w:pPr>
            <w:r>
              <w:rPr>
                <w:rFonts w:ascii="Times New Roman" w:hAnsi="Times New Roman" w:cs="Times New Roman"/>
                <w:color w:val="000000"/>
                <w:sz w:val="24"/>
                <w:szCs w:val="24"/>
              </w:rPr>
              <w:t>Понятие и организация системы личных продаж на предприятии. Становление выставоч- но-ярмарочной деятельности. Выставки. Типы ярмарок по специализации. Пять этапов подготовки к выставке. Подготовка стенда и персонала к выставке. Функции стенда. Типы стендов. Отбор и подготовка стендистов. Методы связей с обществен¬ностью. Классификация посетителей.</w:t>
            </w:r>
          </w:p>
          <w:p w:rsidR="00DA5723" w:rsidRDefault="0095021D">
            <w:pPr>
              <w:spacing w:after="0" w:line="240" w:lineRule="auto"/>
              <w:jc w:val="both"/>
              <w:rPr>
                <w:sz w:val="24"/>
                <w:szCs w:val="24"/>
              </w:rPr>
            </w:pPr>
            <w:r>
              <w:rPr>
                <w:rFonts w:ascii="Times New Roman" w:hAnsi="Times New Roman" w:cs="Times New Roman"/>
                <w:color w:val="000000"/>
                <w:sz w:val="24"/>
                <w:szCs w:val="24"/>
              </w:rPr>
              <w:t>Понятие и сущность спонсорства. Виды спонсорства. Элементы спонсорства: спонсорский ролик, застав¬ки, интервью со спонсором, устное объявление ведущего, вру- чение подарков, атрибутика, спонсорство в анонсах. Меценатство. Спонсиро¬вание научных исследований и разработок. Событийный маркетинг</w:t>
            </w:r>
          </w:p>
        </w:tc>
      </w:tr>
      <w:tr w:rsidR="00DA5723">
        <w:trPr>
          <w:trHeight w:hRule="exact" w:val="855"/>
        </w:trPr>
        <w:tc>
          <w:tcPr>
            <w:tcW w:w="9654" w:type="dxa"/>
            <w:shd w:val="clear" w:color="000000" w:fill="FFFFFF"/>
            <w:tcMar>
              <w:left w:w="34" w:type="dxa"/>
              <w:right w:w="34" w:type="dxa"/>
            </w:tcMar>
          </w:tcPr>
          <w:p w:rsidR="00DA5723" w:rsidRDefault="00DA5723">
            <w:pPr>
              <w:spacing w:after="0" w:line="240" w:lineRule="auto"/>
              <w:rPr>
                <w:sz w:val="24"/>
                <w:szCs w:val="24"/>
              </w:rPr>
            </w:pPr>
          </w:p>
          <w:p w:rsidR="00DA5723" w:rsidRDefault="0095021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A5723">
        <w:trPr>
          <w:trHeight w:hRule="exact" w:val="4912"/>
        </w:trPr>
        <w:tc>
          <w:tcPr>
            <w:tcW w:w="9654" w:type="dxa"/>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«Современные маркетинговые коммуникации» / Ильченко С.М.. – Омск: Изд-во Омской гуманитарной академии, 2021.</w:t>
            </w:r>
          </w:p>
          <w:p w:rsidR="00DA5723" w:rsidRDefault="0095021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A5723" w:rsidRDefault="0095021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A5723" w:rsidRDefault="0095021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DA5723" w:rsidRDefault="0095021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A5723">
        <w:trPr>
          <w:trHeight w:hRule="exact" w:val="855"/>
        </w:trPr>
        <w:tc>
          <w:tcPr>
            <w:tcW w:w="9654" w:type="dxa"/>
            <w:gridSpan w:val="2"/>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DA5723" w:rsidRDefault="0095021D">
            <w:pPr>
              <w:spacing w:after="0" w:line="240" w:lineRule="auto"/>
              <w:rPr>
                <w:sz w:val="24"/>
                <w:szCs w:val="24"/>
              </w:rPr>
            </w:pPr>
            <w:r>
              <w:rPr>
                <w:rFonts w:ascii="Times New Roman" w:hAnsi="Times New Roman" w:cs="Times New Roman"/>
                <w:b/>
                <w:color w:val="000000"/>
                <w:sz w:val="24"/>
                <w:szCs w:val="24"/>
              </w:rPr>
              <w:t>Основная:</w:t>
            </w:r>
          </w:p>
        </w:tc>
      </w:tr>
      <w:tr w:rsidR="00DA5723">
        <w:trPr>
          <w:trHeight w:hRule="exact" w:val="555"/>
        </w:trPr>
        <w:tc>
          <w:tcPr>
            <w:tcW w:w="9654" w:type="dxa"/>
            <w:gridSpan w:val="2"/>
            <w:shd w:val="clear" w:color="000000" w:fill="FFFFFF"/>
            <w:tcMar>
              <w:left w:w="34" w:type="dxa"/>
              <w:right w:w="34" w:type="dxa"/>
            </w:tcMar>
          </w:tcPr>
          <w:p w:rsidR="00DA5723" w:rsidRDefault="0095021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273C4">
                <w:rPr>
                  <w:rStyle w:val="a3"/>
                </w:rPr>
                <w:t>https://urait.ru/bcode/450795</w:t>
              </w:r>
            </w:hyperlink>
            <w:r>
              <w:t xml:space="preserve"> </w:t>
            </w:r>
          </w:p>
        </w:tc>
      </w:tr>
      <w:tr w:rsidR="00DA5723">
        <w:trPr>
          <w:trHeight w:hRule="exact" w:val="826"/>
        </w:trPr>
        <w:tc>
          <w:tcPr>
            <w:tcW w:w="9654" w:type="dxa"/>
            <w:gridSpan w:val="2"/>
            <w:shd w:val="clear" w:color="000000" w:fill="FFFFFF"/>
            <w:tcMar>
              <w:left w:w="34" w:type="dxa"/>
              <w:right w:w="34" w:type="dxa"/>
            </w:tcMar>
          </w:tcPr>
          <w:p w:rsidR="00DA5723" w:rsidRDefault="0095021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Коноваленко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Коноваленко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978-5-534-00428-1.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273C4">
                <w:rPr>
                  <w:rStyle w:val="a3"/>
                </w:rPr>
                <w:t>https://urait.ru/bcode/449867</w:t>
              </w:r>
            </w:hyperlink>
            <w:r>
              <w:t xml:space="preserve"> </w:t>
            </w:r>
          </w:p>
        </w:tc>
      </w:tr>
      <w:tr w:rsidR="00DA5723">
        <w:trPr>
          <w:trHeight w:hRule="exact" w:val="826"/>
        </w:trPr>
        <w:tc>
          <w:tcPr>
            <w:tcW w:w="9654" w:type="dxa"/>
            <w:gridSpan w:val="2"/>
            <w:shd w:val="clear" w:color="000000" w:fill="FFFFFF"/>
            <w:tcMar>
              <w:left w:w="34" w:type="dxa"/>
              <w:right w:w="34" w:type="dxa"/>
            </w:tcMar>
          </w:tcPr>
          <w:p w:rsidR="00DA5723" w:rsidRDefault="0095021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Рекламная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978-5-9916-9889-4.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273C4">
                <w:rPr>
                  <w:rStyle w:val="a3"/>
                </w:rPr>
                <w:t>https://urait.ru/bcode/398105</w:t>
              </w:r>
            </w:hyperlink>
            <w:r>
              <w:t xml:space="preserve"> </w:t>
            </w:r>
          </w:p>
        </w:tc>
      </w:tr>
      <w:tr w:rsidR="00DA5723">
        <w:trPr>
          <w:trHeight w:hRule="exact" w:val="826"/>
        </w:trPr>
        <w:tc>
          <w:tcPr>
            <w:tcW w:w="9654" w:type="dxa"/>
            <w:gridSpan w:val="2"/>
            <w:shd w:val="clear" w:color="000000" w:fill="FFFFFF"/>
            <w:tcMar>
              <w:left w:w="34" w:type="dxa"/>
              <w:right w:w="34" w:type="dxa"/>
            </w:tcMar>
          </w:tcPr>
          <w:p w:rsidR="00DA5723" w:rsidRDefault="0095021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Мазилкина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978-5-394-01865-7.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273C4">
                <w:rPr>
                  <w:rStyle w:val="a3"/>
                </w:rPr>
                <w:t>http://www.iprbookshop.ru/57161.html</w:t>
              </w:r>
            </w:hyperlink>
            <w:r>
              <w:t xml:space="preserve"> </w:t>
            </w:r>
          </w:p>
        </w:tc>
      </w:tr>
      <w:tr w:rsidR="00DA5723">
        <w:trPr>
          <w:trHeight w:hRule="exact" w:val="277"/>
        </w:trPr>
        <w:tc>
          <w:tcPr>
            <w:tcW w:w="285" w:type="dxa"/>
          </w:tcPr>
          <w:p w:rsidR="00DA5723" w:rsidRDefault="00DA5723"/>
        </w:tc>
        <w:tc>
          <w:tcPr>
            <w:tcW w:w="9370" w:type="dxa"/>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i/>
                <w:color w:val="000000"/>
                <w:sz w:val="24"/>
                <w:szCs w:val="24"/>
              </w:rPr>
              <w:t>Дополнительная:</w:t>
            </w:r>
          </w:p>
        </w:tc>
      </w:tr>
      <w:tr w:rsidR="00DA5723">
        <w:trPr>
          <w:trHeight w:hRule="exact" w:val="26"/>
        </w:trPr>
        <w:tc>
          <w:tcPr>
            <w:tcW w:w="9654" w:type="dxa"/>
            <w:gridSpan w:val="2"/>
            <w:vMerge w:val="restart"/>
            <w:shd w:val="clear" w:color="000000" w:fill="FFFFFF"/>
            <w:tcMar>
              <w:left w:w="34" w:type="dxa"/>
              <w:right w:w="34" w:type="dxa"/>
            </w:tcMar>
          </w:tcPr>
          <w:p w:rsidR="00DA5723" w:rsidRDefault="0095021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Общество-СМИ-власть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Киселёв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Общество-СМИ-власть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978-5-238-01742-6.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273C4">
                <w:rPr>
                  <w:rStyle w:val="a3"/>
                </w:rPr>
                <w:t>http://www.iprbookshop.ru/81693.html</w:t>
              </w:r>
            </w:hyperlink>
            <w:r>
              <w:t xml:space="preserve"> </w:t>
            </w:r>
          </w:p>
        </w:tc>
      </w:tr>
      <w:tr w:rsidR="00DA5723">
        <w:trPr>
          <w:trHeight w:hRule="exact" w:val="1069"/>
        </w:trPr>
        <w:tc>
          <w:tcPr>
            <w:tcW w:w="9654" w:type="dxa"/>
            <w:gridSpan w:val="2"/>
            <w:vMerge/>
            <w:shd w:val="clear" w:color="000000" w:fill="FFFFFF"/>
            <w:tcMar>
              <w:left w:w="34" w:type="dxa"/>
              <w:right w:w="34" w:type="dxa"/>
            </w:tcMar>
          </w:tcPr>
          <w:p w:rsidR="00DA5723" w:rsidRDefault="00DA5723"/>
        </w:tc>
      </w:tr>
      <w:tr w:rsidR="00DA5723">
        <w:trPr>
          <w:trHeight w:hRule="exact" w:val="1096"/>
        </w:trPr>
        <w:tc>
          <w:tcPr>
            <w:tcW w:w="9654" w:type="dxa"/>
            <w:gridSpan w:val="2"/>
            <w:shd w:val="clear" w:color="000000" w:fill="FFFFFF"/>
            <w:tcMar>
              <w:left w:w="34" w:type="dxa"/>
              <w:right w:w="34" w:type="dxa"/>
            </w:tcMar>
          </w:tcPr>
          <w:p w:rsidR="00DA5723" w:rsidRDefault="0095021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Интегрированные</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Романенкова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Синяев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Интегрированные</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978-5-238-02309-0.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273C4">
                <w:rPr>
                  <w:rStyle w:val="a3"/>
                </w:rPr>
                <w:t>http://www.iprbookshop.ru/71238.html</w:t>
              </w:r>
            </w:hyperlink>
            <w:r>
              <w:t xml:space="preserve"> </w:t>
            </w:r>
          </w:p>
        </w:tc>
      </w:tr>
      <w:tr w:rsidR="00DA5723">
        <w:trPr>
          <w:trHeight w:hRule="exact" w:val="826"/>
        </w:trPr>
        <w:tc>
          <w:tcPr>
            <w:tcW w:w="9654" w:type="dxa"/>
            <w:gridSpan w:val="2"/>
            <w:shd w:val="clear" w:color="000000" w:fill="FFFFFF"/>
            <w:tcMar>
              <w:left w:w="34" w:type="dxa"/>
              <w:right w:w="34" w:type="dxa"/>
            </w:tcMar>
          </w:tcPr>
          <w:p w:rsidR="00DA5723" w:rsidRDefault="0095021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B273C4">
                <w:rPr>
                  <w:rStyle w:val="a3"/>
                </w:rPr>
                <w:t>http://www.iprbookshop.ru/61412.html</w:t>
              </w:r>
            </w:hyperlink>
            <w:r>
              <w:t xml:space="preserve"> </w:t>
            </w:r>
          </w:p>
        </w:tc>
      </w:tr>
      <w:tr w:rsidR="00DA5723">
        <w:trPr>
          <w:trHeight w:hRule="exact" w:val="826"/>
        </w:trPr>
        <w:tc>
          <w:tcPr>
            <w:tcW w:w="9654" w:type="dxa"/>
            <w:gridSpan w:val="2"/>
            <w:shd w:val="clear" w:color="000000" w:fill="FFFFFF"/>
            <w:tcMar>
              <w:left w:w="34" w:type="dxa"/>
              <w:right w:w="34" w:type="dxa"/>
            </w:tcMar>
          </w:tcPr>
          <w:p w:rsidR="00DA5723" w:rsidRDefault="0095021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Кметь</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978-5-9908055-3-8.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B273C4">
                <w:rPr>
                  <w:rStyle w:val="a3"/>
                </w:rPr>
                <w:t>http://www.iprbookshop.ru/54491.html</w:t>
              </w:r>
            </w:hyperlink>
            <w:r>
              <w:t xml:space="preserve"> </w:t>
            </w:r>
          </w:p>
        </w:tc>
      </w:tr>
      <w:tr w:rsidR="00DA5723">
        <w:trPr>
          <w:trHeight w:hRule="exact" w:val="585"/>
        </w:trPr>
        <w:tc>
          <w:tcPr>
            <w:tcW w:w="9654" w:type="dxa"/>
            <w:gridSpan w:val="2"/>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A5723">
        <w:trPr>
          <w:trHeight w:hRule="exact" w:val="6655"/>
        </w:trPr>
        <w:tc>
          <w:tcPr>
            <w:tcW w:w="9654" w:type="dxa"/>
            <w:gridSpan w:val="2"/>
            <w:shd w:val="clear" w:color="000000" w:fill="FFFFFF"/>
            <w:tcMar>
              <w:left w:w="34" w:type="dxa"/>
              <w:right w:w="34" w:type="dxa"/>
            </w:tcMar>
          </w:tcPr>
          <w:p w:rsidR="00DA5723" w:rsidRDefault="0095021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B273C4">
                <w:rPr>
                  <w:rStyle w:val="a3"/>
                  <w:rFonts w:ascii="Times New Roman" w:hAnsi="Times New Roman" w:cs="Times New Roman"/>
                  <w:sz w:val="24"/>
                  <w:szCs w:val="24"/>
                </w:rPr>
                <w:t>http://www.iprbookshop.ru</w:t>
              </w:r>
            </w:hyperlink>
          </w:p>
          <w:p w:rsidR="00DA5723" w:rsidRDefault="0095021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B273C4">
                <w:rPr>
                  <w:rStyle w:val="a3"/>
                  <w:rFonts w:ascii="Times New Roman" w:hAnsi="Times New Roman" w:cs="Times New Roman"/>
                  <w:sz w:val="24"/>
                  <w:szCs w:val="24"/>
                </w:rPr>
                <w:t>http://biblio-online.ru</w:t>
              </w:r>
            </w:hyperlink>
          </w:p>
          <w:p w:rsidR="00DA5723" w:rsidRDefault="0095021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B273C4">
                <w:rPr>
                  <w:rStyle w:val="a3"/>
                  <w:rFonts w:ascii="Times New Roman" w:hAnsi="Times New Roman" w:cs="Times New Roman"/>
                  <w:sz w:val="24"/>
                  <w:szCs w:val="24"/>
                </w:rPr>
                <w:t>http://window.edu.ru/</w:t>
              </w:r>
            </w:hyperlink>
          </w:p>
          <w:p w:rsidR="00DA5723" w:rsidRDefault="0095021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B273C4">
                <w:rPr>
                  <w:rStyle w:val="a3"/>
                  <w:rFonts w:ascii="Times New Roman" w:hAnsi="Times New Roman" w:cs="Times New Roman"/>
                  <w:sz w:val="24"/>
                  <w:szCs w:val="24"/>
                </w:rPr>
                <w:t>http://elibrary.ru</w:t>
              </w:r>
            </w:hyperlink>
          </w:p>
          <w:p w:rsidR="00DA5723" w:rsidRDefault="0095021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B273C4">
                <w:rPr>
                  <w:rStyle w:val="a3"/>
                  <w:rFonts w:ascii="Times New Roman" w:hAnsi="Times New Roman" w:cs="Times New Roman"/>
                  <w:sz w:val="24"/>
                  <w:szCs w:val="24"/>
                </w:rPr>
                <w:t>http://www.sciencedirect.com</w:t>
              </w:r>
            </w:hyperlink>
          </w:p>
          <w:p w:rsidR="00DA5723" w:rsidRDefault="0095021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DA5723" w:rsidRDefault="0095021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B273C4">
                <w:rPr>
                  <w:rStyle w:val="a3"/>
                  <w:rFonts w:ascii="Times New Roman" w:hAnsi="Times New Roman" w:cs="Times New Roman"/>
                  <w:sz w:val="24"/>
                  <w:szCs w:val="24"/>
                </w:rPr>
                <w:t>http://journals.cambridge.org</w:t>
              </w:r>
            </w:hyperlink>
          </w:p>
          <w:p w:rsidR="00DA5723" w:rsidRDefault="0095021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B273C4">
                <w:rPr>
                  <w:rStyle w:val="a3"/>
                  <w:rFonts w:ascii="Times New Roman" w:hAnsi="Times New Roman" w:cs="Times New Roman"/>
                  <w:sz w:val="24"/>
                  <w:szCs w:val="24"/>
                </w:rPr>
                <w:t>http://www.oxfordjoumals.org</w:t>
              </w:r>
            </w:hyperlink>
          </w:p>
          <w:p w:rsidR="00DA5723" w:rsidRDefault="0095021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B273C4">
                <w:rPr>
                  <w:rStyle w:val="a3"/>
                  <w:rFonts w:ascii="Times New Roman" w:hAnsi="Times New Roman" w:cs="Times New Roman"/>
                  <w:sz w:val="24"/>
                  <w:szCs w:val="24"/>
                </w:rPr>
                <w:t>http://dic.academic.ru/</w:t>
              </w:r>
            </w:hyperlink>
          </w:p>
          <w:p w:rsidR="00DA5723" w:rsidRDefault="0095021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B273C4">
                <w:rPr>
                  <w:rStyle w:val="a3"/>
                  <w:rFonts w:ascii="Times New Roman" w:hAnsi="Times New Roman" w:cs="Times New Roman"/>
                  <w:sz w:val="24"/>
                  <w:szCs w:val="24"/>
                </w:rPr>
                <w:t>http://www.benran.ru</w:t>
              </w:r>
            </w:hyperlink>
          </w:p>
          <w:p w:rsidR="00DA5723" w:rsidRDefault="0095021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B273C4">
                <w:rPr>
                  <w:rStyle w:val="a3"/>
                  <w:rFonts w:ascii="Times New Roman" w:hAnsi="Times New Roman" w:cs="Times New Roman"/>
                  <w:sz w:val="24"/>
                  <w:szCs w:val="24"/>
                </w:rPr>
                <w:t>http://www.gks.ru</w:t>
              </w:r>
            </w:hyperlink>
          </w:p>
          <w:p w:rsidR="00DA5723" w:rsidRDefault="0095021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B273C4">
                <w:rPr>
                  <w:rStyle w:val="a3"/>
                  <w:rFonts w:ascii="Times New Roman" w:hAnsi="Times New Roman" w:cs="Times New Roman"/>
                  <w:sz w:val="24"/>
                  <w:szCs w:val="24"/>
                </w:rPr>
                <w:t>http://diss.rsl.ru</w:t>
              </w:r>
            </w:hyperlink>
          </w:p>
          <w:p w:rsidR="00DA5723" w:rsidRDefault="0095021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B273C4">
                <w:rPr>
                  <w:rStyle w:val="a3"/>
                  <w:rFonts w:ascii="Times New Roman" w:hAnsi="Times New Roman" w:cs="Times New Roman"/>
                  <w:sz w:val="24"/>
                  <w:szCs w:val="24"/>
                </w:rPr>
                <w:t>http://ru.spinform.ru</w:t>
              </w:r>
            </w:hyperlink>
          </w:p>
          <w:p w:rsidR="00DA5723" w:rsidRDefault="0095021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rsidR="00DA5723" w:rsidRDefault="009502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5723">
        <w:trPr>
          <w:trHeight w:hRule="exact" w:val="3260"/>
        </w:trPr>
        <w:tc>
          <w:tcPr>
            <w:tcW w:w="9654" w:type="dxa"/>
            <w:shd w:val="clear" w:color="000000" w:fill="FFFFFF"/>
            <w:tcMar>
              <w:left w:w="34" w:type="dxa"/>
              <w:right w:w="34" w:type="dxa"/>
            </w:tcMar>
          </w:tcPr>
          <w:p w:rsidR="00DA5723" w:rsidRDefault="0095021D">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A5723">
        <w:trPr>
          <w:trHeight w:hRule="exact" w:val="314"/>
        </w:trPr>
        <w:tc>
          <w:tcPr>
            <w:tcW w:w="9654" w:type="dxa"/>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A5723">
        <w:trPr>
          <w:trHeight w:hRule="exact" w:val="11817"/>
        </w:trPr>
        <w:tc>
          <w:tcPr>
            <w:tcW w:w="9654" w:type="dxa"/>
            <w:shd w:val="clear" w:color="000000" w:fill="FFFFFF"/>
            <w:tcMar>
              <w:left w:w="34" w:type="dxa"/>
              <w:right w:w="34" w:type="dxa"/>
            </w:tcMar>
          </w:tcPr>
          <w:p w:rsidR="00DA5723" w:rsidRDefault="0095021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A5723" w:rsidRDefault="0095021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A5723" w:rsidRDefault="0095021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A5723" w:rsidRDefault="0095021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A5723" w:rsidRDefault="0095021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A5723" w:rsidRDefault="0095021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A5723" w:rsidRDefault="0095021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A5723" w:rsidRDefault="0095021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A5723" w:rsidRDefault="0095021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A5723" w:rsidRDefault="0095021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rsidR="00DA5723" w:rsidRDefault="009502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5723">
        <w:trPr>
          <w:trHeight w:hRule="exact" w:val="1998"/>
        </w:trPr>
        <w:tc>
          <w:tcPr>
            <w:tcW w:w="9654" w:type="dxa"/>
            <w:shd w:val="clear" w:color="000000" w:fill="FFFFFF"/>
            <w:tcMar>
              <w:left w:w="34" w:type="dxa"/>
              <w:right w:w="34" w:type="dxa"/>
            </w:tcMar>
          </w:tcPr>
          <w:p w:rsidR="00DA5723" w:rsidRDefault="0095021D">
            <w:pPr>
              <w:spacing w:after="0" w:line="240" w:lineRule="auto"/>
              <w:jc w:val="both"/>
              <w:rPr>
                <w:sz w:val="24"/>
                <w:szCs w:val="24"/>
              </w:rPr>
            </w:pPr>
            <w:r>
              <w:rPr>
                <w:rFonts w:ascii="Times New Roman" w:hAnsi="Times New Roman" w:cs="Times New Roman"/>
                <w:color w:val="000000"/>
                <w:sz w:val="24"/>
                <w:szCs w:val="24"/>
              </w:rPr>
              <w:lastRenderedPageBreak/>
              <w:t>то желательно после этого обдумать процесс решения и попробовать решить аналогичную задачу самостоятельно.</w:t>
            </w:r>
          </w:p>
          <w:p w:rsidR="00DA5723" w:rsidRDefault="0095021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A5723">
        <w:trPr>
          <w:trHeight w:hRule="exact" w:val="855"/>
        </w:trPr>
        <w:tc>
          <w:tcPr>
            <w:tcW w:w="9654" w:type="dxa"/>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A5723">
        <w:trPr>
          <w:trHeight w:hRule="exact" w:val="2989"/>
        </w:trPr>
        <w:tc>
          <w:tcPr>
            <w:tcW w:w="9654" w:type="dxa"/>
            <w:shd w:val="clear" w:color="000000" w:fill="FFFFFF"/>
            <w:tcMar>
              <w:left w:w="34" w:type="dxa"/>
              <w:right w:w="34" w:type="dxa"/>
            </w:tcMar>
          </w:tcPr>
          <w:p w:rsidR="00DA5723" w:rsidRDefault="0095021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A5723" w:rsidRDefault="00DA5723">
            <w:pPr>
              <w:spacing w:after="0" w:line="240" w:lineRule="auto"/>
              <w:jc w:val="both"/>
              <w:rPr>
                <w:sz w:val="24"/>
                <w:szCs w:val="24"/>
              </w:rPr>
            </w:pPr>
          </w:p>
          <w:p w:rsidR="00DA5723" w:rsidRDefault="0095021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A5723" w:rsidRDefault="0095021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A5723" w:rsidRDefault="0095021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A5723" w:rsidRDefault="0095021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A5723" w:rsidRDefault="0095021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A5723" w:rsidRDefault="0095021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A5723" w:rsidRDefault="00DA5723">
            <w:pPr>
              <w:spacing w:after="0" w:line="240" w:lineRule="auto"/>
              <w:jc w:val="both"/>
              <w:rPr>
                <w:sz w:val="24"/>
                <w:szCs w:val="24"/>
              </w:rPr>
            </w:pPr>
          </w:p>
          <w:p w:rsidR="00DA5723" w:rsidRDefault="0095021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A5723">
        <w:trPr>
          <w:trHeight w:hRule="exact" w:val="304"/>
        </w:trPr>
        <w:tc>
          <w:tcPr>
            <w:tcW w:w="9654" w:type="dxa"/>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DA5723">
        <w:trPr>
          <w:trHeight w:hRule="exact" w:val="304"/>
        </w:trPr>
        <w:tc>
          <w:tcPr>
            <w:tcW w:w="9654" w:type="dxa"/>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A5723">
        <w:trPr>
          <w:trHeight w:hRule="exact" w:val="585"/>
        </w:trPr>
        <w:tc>
          <w:tcPr>
            <w:tcW w:w="9654" w:type="dxa"/>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A5723" w:rsidRDefault="0095021D">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B273C4">
                <w:rPr>
                  <w:rStyle w:val="a3"/>
                  <w:rFonts w:ascii="Times New Roman" w:hAnsi="Times New Roman" w:cs="Times New Roman"/>
                  <w:sz w:val="24"/>
                  <w:szCs w:val="24"/>
                </w:rPr>
                <w:t>http://fgosvo.ru</w:t>
              </w:r>
            </w:hyperlink>
          </w:p>
        </w:tc>
      </w:tr>
      <w:tr w:rsidR="00DA5723">
        <w:trPr>
          <w:trHeight w:hRule="exact" w:val="304"/>
        </w:trPr>
        <w:tc>
          <w:tcPr>
            <w:tcW w:w="9654" w:type="dxa"/>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B273C4">
                <w:rPr>
                  <w:rStyle w:val="a3"/>
                  <w:rFonts w:ascii="Times New Roman" w:hAnsi="Times New Roman" w:cs="Times New Roman"/>
                  <w:sz w:val="24"/>
                  <w:szCs w:val="24"/>
                </w:rPr>
                <w:t>http://pravo.gov.ru</w:t>
              </w:r>
            </w:hyperlink>
          </w:p>
        </w:tc>
      </w:tr>
      <w:tr w:rsidR="00DA5723">
        <w:trPr>
          <w:trHeight w:hRule="exact" w:val="304"/>
        </w:trPr>
        <w:tc>
          <w:tcPr>
            <w:tcW w:w="9654" w:type="dxa"/>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B273C4">
                <w:rPr>
                  <w:rStyle w:val="a3"/>
                  <w:rFonts w:ascii="Times New Roman" w:hAnsi="Times New Roman" w:cs="Times New Roman"/>
                  <w:sz w:val="24"/>
                  <w:szCs w:val="24"/>
                </w:rPr>
                <w:t>http://edu.garant.ru/omga/</w:t>
              </w:r>
            </w:hyperlink>
          </w:p>
        </w:tc>
      </w:tr>
      <w:tr w:rsidR="00DA5723">
        <w:trPr>
          <w:trHeight w:hRule="exact" w:val="585"/>
        </w:trPr>
        <w:tc>
          <w:tcPr>
            <w:tcW w:w="9654" w:type="dxa"/>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B273C4">
                <w:rPr>
                  <w:rStyle w:val="a3"/>
                  <w:rFonts w:ascii="Times New Roman" w:hAnsi="Times New Roman" w:cs="Times New Roman"/>
                  <w:sz w:val="24"/>
                  <w:szCs w:val="24"/>
                </w:rPr>
                <w:t>http://www.consultant.ru/edu/student/study/</w:t>
              </w:r>
            </w:hyperlink>
          </w:p>
        </w:tc>
      </w:tr>
      <w:tr w:rsidR="00DA5723">
        <w:trPr>
          <w:trHeight w:hRule="exact" w:val="314"/>
        </w:trPr>
        <w:tc>
          <w:tcPr>
            <w:tcW w:w="9654" w:type="dxa"/>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A5723">
        <w:trPr>
          <w:trHeight w:hRule="exact" w:val="6845"/>
        </w:trPr>
        <w:tc>
          <w:tcPr>
            <w:tcW w:w="9654" w:type="dxa"/>
            <w:shd w:val="clear" w:color="000000" w:fill="FFFFFF"/>
            <w:tcMar>
              <w:left w:w="34" w:type="dxa"/>
              <w:right w:w="34" w:type="dxa"/>
            </w:tcMar>
          </w:tcPr>
          <w:p w:rsidR="00DA5723" w:rsidRDefault="0095021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A5723" w:rsidRDefault="0095021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A5723" w:rsidRDefault="0095021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A5723" w:rsidRDefault="0095021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A5723" w:rsidRDefault="0095021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A5723" w:rsidRDefault="0095021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A5723" w:rsidRDefault="0095021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A5723" w:rsidRDefault="0095021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A5723" w:rsidRDefault="0095021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A5723" w:rsidRDefault="0095021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A5723" w:rsidRDefault="0095021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A5723" w:rsidRDefault="0095021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w:t>
            </w:r>
          </w:p>
        </w:tc>
      </w:tr>
    </w:tbl>
    <w:p w:rsidR="00DA5723" w:rsidRDefault="009502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5723">
        <w:trPr>
          <w:trHeight w:hRule="exact" w:val="826"/>
        </w:trPr>
        <w:tc>
          <w:tcPr>
            <w:tcW w:w="9654" w:type="dxa"/>
            <w:shd w:val="clear" w:color="000000" w:fill="FFFFFF"/>
            <w:tcMar>
              <w:left w:w="34" w:type="dxa"/>
              <w:right w:w="34" w:type="dxa"/>
            </w:tcMar>
          </w:tcPr>
          <w:p w:rsidR="00DA5723" w:rsidRDefault="0095021D">
            <w:pPr>
              <w:spacing w:after="0" w:line="240" w:lineRule="auto"/>
              <w:jc w:val="both"/>
              <w:rPr>
                <w:sz w:val="24"/>
                <w:szCs w:val="24"/>
              </w:rPr>
            </w:pPr>
            <w:r>
              <w:rPr>
                <w:rFonts w:ascii="Times New Roman" w:hAnsi="Times New Roman" w:cs="Times New Roman"/>
                <w:color w:val="000000"/>
                <w:sz w:val="24"/>
                <w:szCs w:val="24"/>
              </w:rPr>
              <w:lastRenderedPageBreak/>
              <w:t>рассылки информации, переписки и обсуждения учебных вопросов.</w:t>
            </w:r>
          </w:p>
          <w:p w:rsidR="00DA5723" w:rsidRDefault="0095021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A5723" w:rsidRDefault="0095021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A5723">
        <w:trPr>
          <w:trHeight w:hRule="exact" w:val="277"/>
        </w:trPr>
        <w:tc>
          <w:tcPr>
            <w:tcW w:w="9640" w:type="dxa"/>
          </w:tcPr>
          <w:p w:rsidR="00DA5723" w:rsidRDefault="00DA5723"/>
        </w:tc>
      </w:tr>
      <w:tr w:rsidR="00DA5723">
        <w:trPr>
          <w:trHeight w:hRule="exact" w:val="585"/>
        </w:trPr>
        <w:tc>
          <w:tcPr>
            <w:tcW w:w="9654" w:type="dxa"/>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A5723">
        <w:trPr>
          <w:trHeight w:hRule="exact" w:val="13702"/>
        </w:trPr>
        <w:tc>
          <w:tcPr>
            <w:tcW w:w="9654" w:type="dxa"/>
            <w:shd w:val="clear" w:color="000000" w:fill="FFFFFF"/>
            <w:tcMar>
              <w:left w:w="34" w:type="dxa"/>
              <w:right w:w="34" w:type="dxa"/>
            </w:tcMar>
          </w:tcPr>
          <w:p w:rsidR="00DA5723" w:rsidRDefault="0095021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A5723" w:rsidRDefault="0095021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A5723" w:rsidRDefault="0095021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A5723" w:rsidRDefault="0095021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A5723" w:rsidRDefault="0095021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DA5723" w:rsidRDefault="0095021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rsidR="00DA5723" w:rsidRDefault="009502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5723">
        <w:trPr>
          <w:trHeight w:hRule="exact" w:val="555"/>
        </w:trPr>
        <w:tc>
          <w:tcPr>
            <w:tcW w:w="9654" w:type="dxa"/>
            <w:shd w:val="clear" w:color="000000" w:fill="FFFFFF"/>
            <w:tcMar>
              <w:left w:w="34" w:type="dxa"/>
              <w:right w:w="34" w:type="dxa"/>
            </w:tcMar>
          </w:tcPr>
          <w:p w:rsidR="00DA5723" w:rsidRDefault="0095021D">
            <w:pPr>
              <w:spacing w:after="0" w:line="240" w:lineRule="auto"/>
              <w:jc w:val="both"/>
              <w:rPr>
                <w:sz w:val="24"/>
                <w:szCs w:val="24"/>
              </w:rPr>
            </w:pPr>
            <w:r>
              <w:rPr>
                <w:rFonts w:ascii="Times New Roman" w:hAnsi="Times New Roman" w:cs="Times New Roman"/>
                <w:color w:val="000000"/>
                <w:sz w:val="24"/>
                <w:szCs w:val="24"/>
              </w:rPr>
              <w:lastRenderedPageBreak/>
              <w:t>«Гарант», Электронно библиотечная система IPRbooks, Электронно библиотечная система «ЭБС ЮРАЙТ».</w:t>
            </w:r>
          </w:p>
        </w:tc>
      </w:tr>
      <w:tr w:rsidR="00DA5723">
        <w:trPr>
          <w:trHeight w:hRule="exact" w:val="2207"/>
        </w:trPr>
        <w:tc>
          <w:tcPr>
            <w:tcW w:w="9654" w:type="dxa"/>
            <w:shd w:val="clear" w:color="000000" w:fill="FFFFFF"/>
            <w:tcMar>
              <w:left w:w="34" w:type="dxa"/>
              <w:right w:w="34" w:type="dxa"/>
            </w:tcMar>
          </w:tcPr>
          <w:p w:rsidR="00DA5723" w:rsidRDefault="0095021D">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DA5723" w:rsidRDefault="00DA5723"/>
    <w:sectPr w:rsidR="00DA572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5021D"/>
    <w:rsid w:val="009741DD"/>
    <w:rsid w:val="00B273C4"/>
    <w:rsid w:val="00D31453"/>
    <w:rsid w:val="00DA572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0A3704-E73E-47AC-8B62-5686E13C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021D"/>
    <w:rPr>
      <w:color w:val="0563C1" w:themeColor="hyperlink"/>
      <w:u w:val="single"/>
    </w:rPr>
  </w:style>
  <w:style w:type="character" w:styleId="a4">
    <w:name w:val="Unresolved Mention"/>
    <w:basedOn w:val="a0"/>
    <w:uiPriority w:val="99"/>
    <w:semiHidden/>
    <w:unhideWhenUsed/>
    <w:rsid w:val="00B27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www.iprbookshop.ru/57161.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398105" TargetMode="External"/><Relationship Id="rId11" Type="http://schemas.openxmlformats.org/officeDocument/2006/relationships/hyperlink" Target="http://www.iprbookshop.ru/54491.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hyperlink" Target="https://urait.ru/bcode/449867"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1412.html" TargetMode="External"/><Relationship Id="rId19" Type="http://schemas.openxmlformats.org/officeDocument/2006/relationships/hyperlink" Target="http://www.oxfordjoumals.org" TargetMode="External"/><Relationship Id="rId31" Type="http://schemas.openxmlformats.org/officeDocument/2006/relationships/hyperlink" Target="http://www.biblio-online.ru," TargetMode="External"/><Relationship Id="rId4" Type="http://schemas.openxmlformats.org/officeDocument/2006/relationships/hyperlink" Target="https://urait.ru/bcode/450795" TargetMode="External"/><Relationship Id="rId9" Type="http://schemas.openxmlformats.org/officeDocument/2006/relationships/hyperlink" Target="http://www.iprbookshop.ru/7123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816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7410</Words>
  <Characters>42243</Characters>
  <Application>Microsoft Office Word</Application>
  <DocSecurity>0</DocSecurity>
  <Lines>352</Lines>
  <Paragraphs>99</Paragraphs>
  <ScaleCrop>false</ScaleCrop>
  <Company>diakov.net</Company>
  <LinksUpToDate>false</LinksUpToDate>
  <CharactersWithSpaces>49554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2021-2022_ФГОС3++2021_Бак-ОФО-РСО(21)_plx_Современные маркетинговые коммуникации</dc:title>
  <dc:creator>FastReport.NET</dc:creator>
  <cp:lastModifiedBy>Mark Bernstorf</cp:lastModifiedBy>
  <cp:revision>4</cp:revision>
  <dcterms:created xsi:type="dcterms:W3CDTF">2021-10-16T17:51:00Z</dcterms:created>
  <dcterms:modified xsi:type="dcterms:W3CDTF">2022-11-12T17:00:00Z</dcterms:modified>
</cp:coreProperties>
</file>